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64"/>
        <w:ind w:right="0" w:left="6480" w:firstLine="0"/>
        <w:jc w:val="both"/>
        <w:rPr>
          <w:rFonts w:ascii="Arial" w:hAnsi="Arial" w:cs="Arial" w:eastAsia="Arial"/>
          <w:color w:val="auto"/>
          <w:spacing w:val="0"/>
          <w:position w:val="0"/>
          <w:sz w:val="24"/>
          <w:shd w:fill="auto" w:val="clear"/>
        </w:rPr>
      </w:pPr>
    </w:p>
    <w:p>
      <w:pPr>
        <w:spacing w:before="0" w:after="0" w:line="240"/>
        <w:ind w:right="0" w:left="0" w:firstLine="0"/>
        <w:jc w:val="center"/>
        <w:rPr>
          <w:rFonts w:ascii="Arial" w:hAnsi="Arial" w:cs="Arial" w:eastAsia="Arial"/>
          <w:color w:val="auto"/>
          <w:spacing w:val="0"/>
          <w:position w:val="0"/>
          <w:sz w:val="24"/>
          <w:shd w:fill="auto" w:val="clear"/>
        </w:rPr>
      </w:pPr>
    </w:p>
    <w:p>
      <w:pPr>
        <w:spacing w:before="0" w:after="0" w:line="240"/>
        <w:ind w:right="0" w:left="0" w:firstLine="0"/>
        <w:jc w:val="center"/>
        <w:rPr>
          <w:rFonts w:ascii="Calibri" w:hAnsi="Calibri" w:cs="Calibri" w:eastAsia="Calibri"/>
          <w:b/>
          <w:color w:val="auto"/>
          <w:spacing w:val="0"/>
          <w:position w:val="0"/>
          <w:sz w:val="24"/>
          <w:shd w:fill="auto" w:val="clear"/>
        </w:rPr>
      </w:pPr>
      <w:r>
        <w:rPr>
          <w:rFonts w:ascii="ITC NovareseBU" w:hAnsi="ITC NovareseBU" w:cs="ITC NovareseBU" w:eastAsia="ITC NovareseBU"/>
          <w:b/>
          <w:color w:val="auto"/>
          <w:spacing w:val="0"/>
          <w:position w:val="0"/>
          <w:sz w:val="24"/>
          <w:shd w:fill="auto" w:val="clear"/>
        </w:rPr>
        <w:t xml:space="preserve">Vloga za odobritev subvencije za najete stanovanjske kredite ob</w:t>
      </w:r>
      <w:r>
        <w:rPr>
          <w:rFonts w:ascii="Calibri" w:hAnsi="Calibri" w:cs="Calibri" w:eastAsia="Calibri"/>
          <w:b/>
          <w:color w:val="auto"/>
          <w:spacing w:val="0"/>
          <w:position w:val="0"/>
          <w:sz w:val="24"/>
          <w:shd w:fill="auto" w:val="clear"/>
        </w:rPr>
        <w:t xml:space="preserve">čanov občine Idrija za leto 2026</w:t>
      </w:r>
    </w:p>
    <w:p>
      <w:pPr>
        <w:spacing w:before="0" w:after="0" w:line="240"/>
        <w:ind w:right="0" w:left="0" w:firstLine="0"/>
        <w:jc w:val="center"/>
        <w:rPr>
          <w:rFonts w:ascii="ITC NovareseBU" w:hAnsi="ITC NovareseBU" w:cs="ITC NovareseBU" w:eastAsia="ITC NovareseBU"/>
          <w:color w:val="auto"/>
          <w:spacing w:val="0"/>
          <w:position w:val="0"/>
          <w:sz w:val="20"/>
          <w:shd w:fill="auto" w:val="clear"/>
        </w:rPr>
      </w:pPr>
    </w:p>
    <w:p>
      <w:pPr>
        <w:spacing w:before="0" w:after="0" w:line="240"/>
        <w:ind w:right="0" w:left="0" w:firstLine="0"/>
        <w:jc w:val="center"/>
        <w:rPr>
          <w:rFonts w:ascii="ITC NovareseBU" w:hAnsi="ITC NovareseBU" w:cs="ITC NovareseBU" w:eastAsia="ITC NovareseBU"/>
          <w:color w:val="auto"/>
          <w:spacing w:val="0"/>
          <w:position w:val="0"/>
          <w:sz w:val="20"/>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Pravica do subvencionirane obrestne mere mi je bila </w:t>
      </w:r>
      <w:r>
        <w:rPr>
          <w:rFonts w:ascii="Arial" w:hAnsi="Arial" w:cs="Arial" w:eastAsia="Arial"/>
          <w:color w:val="auto"/>
          <w:spacing w:val="0"/>
          <w:position w:val="0"/>
          <w:sz w:val="22"/>
          <w:shd w:fill="auto" w:val="clear"/>
        </w:rPr>
        <w:t xml:space="preserve">ž</w:t>
      </w:r>
      <w:r>
        <w:rPr>
          <w:rFonts w:ascii="ITC NovareseBU" w:hAnsi="ITC NovareseBU" w:cs="ITC NovareseBU" w:eastAsia="ITC NovareseBU"/>
          <w:color w:val="auto"/>
          <w:spacing w:val="0"/>
          <w:position w:val="0"/>
          <w:sz w:val="22"/>
          <w:shd w:fill="auto" w:val="clear"/>
        </w:rPr>
        <w:t xml:space="preserve">e priznana:     DA        NE   </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1.</w:t>
      </w:r>
      <w:r>
        <w:rPr>
          <w:rFonts w:ascii="ITC NovareseBU" w:hAnsi="ITC NovareseBU" w:cs="ITC NovareseBU" w:eastAsia="ITC NovareseBU"/>
          <w:color w:val="auto"/>
          <w:spacing w:val="0"/>
          <w:position w:val="0"/>
          <w:sz w:val="22"/>
          <w:shd w:fill="auto" w:val="clear"/>
        </w:rPr>
        <w:t xml:space="preserve"> Prosilec  </w:t>
      </w:r>
      <w:r>
        <w:rPr>
          <w:rFonts w:ascii="ITC NovareseBU" w:hAnsi="ITC NovareseBU" w:cs="ITC NovareseBU" w:eastAsia="ITC NovareseBU"/>
          <w:color w:val="auto"/>
          <w:spacing w:val="0"/>
          <w:position w:val="0"/>
          <w:sz w:val="22"/>
          <w:u w:val="single"/>
          <w:shd w:fill="auto" w:val="clear"/>
        </w:rPr>
        <w:t xml:space="preserve">_______________________________________________________________</w:t>
      </w:r>
      <w:r>
        <w:rPr>
          <w:rFonts w:ascii="ITC NovareseBU" w:hAnsi="ITC NovareseBU" w:cs="ITC NovareseBU" w:eastAsia="ITC NovareseBU"/>
          <w:color w:val="auto"/>
          <w:spacing w:val="0"/>
          <w:position w:val="0"/>
          <w:sz w:val="22"/>
          <w:shd w:fill="auto" w:val="clear"/>
        </w:rPr>
        <w:t xml:space="preserve">_</w:t>
      </w:r>
    </w:p>
    <w:p>
      <w:pPr>
        <w:spacing w:before="0" w:after="0" w:line="240"/>
        <w:ind w:right="0" w:left="0" w:firstLine="0"/>
        <w:jc w:val="left"/>
        <w:rPr>
          <w:rFonts w:ascii="ITC NovareseBU" w:hAnsi="ITC NovareseBU" w:cs="ITC NovareseBU" w:eastAsia="ITC NovareseBU"/>
          <w:b/>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b/>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2.</w:t>
      </w:r>
      <w:r>
        <w:rPr>
          <w:rFonts w:ascii="ITC NovareseBU" w:hAnsi="ITC NovareseBU" w:cs="ITC NovareseBU" w:eastAsia="ITC NovareseBU"/>
          <w:color w:val="auto"/>
          <w:spacing w:val="0"/>
          <w:position w:val="0"/>
          <w:sz w:val="22"/>
          <w:shd w:fill="auto" w:val="clear"/>
        </w:rPr>
        <w:t xml:space="preserve"> Naslov stalnega bivali</w:t>
      </w:r>
      <w:r>
        <w:rPr>
          <w:rFonts w:ascii="Arial" w:hAnsi="Arial" w:cs="Arial" w:eastAsia="Arial"/>
          <w:color w:val="auto"/>
          <w:spacing w:val="0"/>
          <w:position w:val="0"/>
          <w:sz w:val="22"/>
          <w:shd w:fill="auto" w:val="clear"/>
        </w:rPr>
        <w:t xml:space="preserve">šč</w:t>
      </w:r>
      <w:r>
        <w:rPr>
          <w:rFonts w:ascii="ITC NovareseBU" w:hAnsi="ITC NovareseBU" w:cs="ITC NovareseBU" w:eastAsia="ITC NovareseBU"/>
          <w:color w:val="auto"/>
          <w:spacing w:val="0"/>
          <w:position w:val="0"/>
          <w:sz w:val="22"/>
          <w:shd w:fill="auto" w:val="clear"/>
        </w:rPr>
        <w:t xml:space="preserve">a: </w:t>
      </w:r>
    </w:p>
    <w:p>
      <w:pPr>
        <w:spacing w:before="0" w:after="0" w:line="240"/>
        <w:ind w:right="0" w:left="0" w:firstLine="0"/>
        <w:jc w:val="left"/>
        <w:rPr>
          <w:rFonts w:ascii="ITC NovareseBU" w:hAnsi="ITC NovareseBU" w:cs="ITC NovareseBU" w:eastAsia="ITC NovareseBU"/>
          <w:color w:val="auto"/>
          <w:spacing w:val="0"/>
          <w:position w:val="0"/>
          <w:sz w:val="18"/>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18"/>
          <w:shd w:fill="auto" w:val="clear"/>
        </w:rPr>
        <w:t xml:space="preserve">ulica in hi</w:t>
      </w:r>
      <w:r>
        <w:rPr>
          <w:rFonts w:ascii="Calibri" w:hAnsi="Calibri" w:cs="Calibri" w:eastAsia="Calibri"/>
          <w:color w:val="auto"/>
          <w:spacing w:val="0"/>
          <w:position w:val="0"/>
          <w:sz w:val="18"/>
          <w:shd w:fill="auto" w:val="clear"/>
        </w:rPr>
        <w:t xml:space="preserve">šna številka</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___________________________________________________________</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w:t>
      </w:r>
    </w:p>
    <w:p>
      <w:pPr>
        <w:spacing w:before="0" w:after="0" w:line="240"/>
        <w:ind w:right="0" w:left="0" w:firstLine="0"/>
        <w:jc w:val="left"/>
        <w:rPr>
          <w:rFonts w:ascii="Calibri" w:hAnsi="Calibri" w:cs="Calibri" w:eastAsia="Calibri"/>
          <w:color w:val="auto"/>
          <w:spacing w:val="0"/>
          <w:position w:val="0"/>
          <w:sz w:val="22"/>
          <w:u w:val="single"/>
          <w:shd w:fill="auto" w:val="clear"/>
        </w:rPr>
      </w:pPr>
      <w:r>
        <w:rPr>
          <w:rFonts w:ascii="ITC NovareseBU" w:hAnsi="ITC NovareseBU" w:cs="ITC NovareseBU" w:eastAsia="ITC NovareseBU"/>
          <w:color w:val="auto"/>
          <w:spacing w:val="0"/>
          <w:position w:val="0"/>
          <w:sz w:val="18"/>
          <w:shd w:fill="auto" w:val="clear"/>
        </w:rPr>
        <w:t xml:space="preserve">po</w:t>
      </w:r>
      <w:r>
        <w:rPr>
          <w:rFonts w:ascii="Calibri" w:hAnsi="Calibri" w:cs="Calibri" w:eastAsia="Calibri"/>
          <w:color w:val="auto"/>
          <w:spacing w:val="0"/>
          <w:position w:val="0"/>
          <w:sz w:val="18"/>
          <w:shd w:fill="auto" w:val="clear"/>
        </w:rPr>
        <w:t xml:space="preserve">šta</w:t>
      </w:r>
      <w:r>
        <w:rPr>
          <w:rFonts w:ascii="Calibri" w:hAnsi="Calibri" w:cs="Calibri" w:eastAsia="Calibri"/>
          <w:color w:val="auto"/>
          <w:spacing w:val="0"/>
          <w:position w:val="0"/>
          <w:sz w:val="22"/>
          <w:shd w:fill="auto" w:val="clear"/>
        </w:rPr>
        <w:t xml:space="preserve"> ________________________________________</w:t>
      </w:r>
      <w:r>
        <w:rPr>
          <w:rFonts w:ascii="Calibri" w:hAnsi="Calibri" w:cs="Calibri" w:eastAsia="Calibri"/>
          <w:color w:val="auto"/>
          <w:spacing w:val="0"/>
          <w:position w:val="0"/>
          <w:sz w:val="22"/>
          <w:u w:val="single"/>
          <w:shd w:fill="auto" w:val="clear"/>
        </w:rPr>
        <w:t xml:space="preserve">______________________________</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18"/>
          <w:shd w:fill="auto" w:val="clear"/>
        </w:rPr>
        <w:t xml:space="preserve">ob</w:t>
      </w:r>
      <w:r>
        <w:rPr>
          <w:rFonts w:ascii="Calibri" w:hAnsi="Calibri" w:cs="Calibri" w:eastAsia="Calibri"/>
          <w:color w:val="auto"/>
          <w:spacing w:val="0"/>
          <w:position w:val="0"/>
          <w:sz w:val="18"/>
          <w:shd w:fill="auto" w:val="clear"/>
        </w:rPr>
        <w:t xml:space="preserve">čina</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_____________________________________________________________________</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w:t>
      </w:r>
    </w:p>
    <w:p>
      <w:pPr>
        <w:spacing w:before="0" w:after="0" w:line="240"/>
        <w:ind w:right="0" w:left="0" w:firstLine="0"/>
        <w:jc w:val="left"/>
        <w:rPr>
          <w:rFonts w:ascii="Calibri" w:hAnsi="Calibri" w:cs="Calibri" w:eastAsia="Calibri"/>
          <w:color w:val="auto"/>
          <w:spacing w:val="0"/>
          <w:position w:val="0"/>
          <w:sz w:val="22"/>
          <w:u w:val="single"/>
          <w:shd w:fill="auto" w:val="clear"/>
        </w:rPr>
      </w:pPr>
      <w:r>
        <w:rPr>
          <w:rFonts w:ascii="Calibri" w:hAnsi="Calibri" w:cs="Calibri" w:eastAsia="Calibri"/>
          <w:color w:val="auto"/>
          <w:spacing w:val="0"/>
          <w:position w:val="0"/>
          <w:sz w:val="18"/>
          <w:shd w:fill="auto" w:val="clear"/>
        </w:rPr>
        <w:t xml:space="preserve">številka parcele </w:t>
      </w:r>
      <w:r>
        <w:rPr>
          <w:rFonts w:ascii="Calibri" w:hAnsi="Calibri" w:cs="Calibri" w:eastAsia="Calibri"/>
          <w:color w:val="auto"/>
          <w:spacing w:val="0"/>
          <w:position w:val="0"/>
          <w:sz w:val="22"/>
          <w:u w:val="single"/>
          <w:shd w:fill="auto" w:val="clear"/>
        </w:rPr>
        <w:t xml:space="preserve">_   _______________</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18"/>
          <w:shd w:fill="auto" w:val="clear"/>
        </w:rPr>
        <w:t xml:space="preserve">katastrska občina</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_________________________________</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3.</w:t>
      </w:r>
      <w:r>
        <w:rPr>
          <w:rFonts w:ascii="ITC NovareseBU" w:hAnsi="ITC NovareseBU" w:cs="ITC NovareseBU" w:eastAsia="ITC NovareseBU"/>
          <w:color w:val="auto"/>
          <w:spacing w:val="0"/>
          <w:position w:val="0"/>
          <w:sz w:val="22"/>
          <w:shd w:fill="auto" w:val="clear"/>
        </w:rPr>
        <w:t xml:space="preserve"> V stanovanjski enoti, v kateri sem stalno prijavljen, sem </w:t>
      </w:r>
      <w:r>
        <w:rPr>
          <w:rFonts w:ascii="ITC NovareseBU" w:hAnsi="ITC NovareseBU" w:cs="ITC NovareseBU" w:eastAsia="ITC NovareseBU"/>
          <w:color w:val="auto"/>
          <w:spacing w:val="0"/>
          <w:position w:val="0"/>
          <w:sz w:val="16"/>
          <w:shd w:fill="auto" w:val="clear"/>
        </w:rPr>
        <w:t xml:space="preserve">(ozna</w:t>
      </w:r>
      <w:r>
        <w:rPr>
          <w:rFonts w:ascii="Arial" w:hAnsi="Arial" w:cs="Arial" w:eastAsia="Arial"/>
          <w:color w:val="auto"/>
          <w:spacing w:val="0"/>
          <w:position w:val="0"/>
          <w:sz w:val="16"/>
          <w:shd w:fill="auto" w:val="clear"/>
        </w:rPr>
        <w:t xml:space="preserve">č</w:t>
      </w:r>
      <w:r>
        <w:rPr>
          <w:rFonts w:ascii="ITC NovareseBU" w:hAnsi="ITC NovareseBU" w:cs="ITC NovareseBU" w:eastAsia="ITC NovareseBU"/>
          <w:color w:val="auto"/>
          <w:spacing w:val="0"/>
          <w:position w:val="0"/>
          <w:sz w:val="16"/>
          <w:shd w:fill="auto" w:val="clear"/>
        </w:rPr>
        <w:t xml:space="preserve">ite)</w:t>
      </w:r>
      <w:r>
        <w:rPr>
          <w:rFonts w:ascii="ITC NovareseBU" w:hAnsi="ITC NovareseBU" w:cs="ITC NovareseBU" w:eastAsia="ITC NovareseBU"/>
          <w:color w:val="auto"/>
          <w:spacing w:val="0"/>
          <w:position w:val="0"/>
          <w:sz w:val="22"/>
          <w:shd w:fill="auto" w:val="clear"/>
        </w:rPr>
        <w:t xml:space="preserve">:  </w:t>
      </w:r>
    </w:p>
    <w:p>
      <w:pPr>
        <w:spacing w:before="0" w:after="0" w:line="240"/>
        <w:ind w:right="0" w:left="0" w:firstLine="0"/>
        <w:jc w:val="left"/>
        <w:rPr>
          <w:rFonts w:ascii="ITC NovareseBU" w:hAnsi="ITC NovareseBU" w:cs="ITC NovareseBU" w:eastAsia="ITC NovareseBU"/>
          <w:color w:val="auto"/>
          <w:spacing w:val="0"/>
          <w:position w:val="0"/>
          <w:sz w:val="16"/>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lastnik (izklju</w:t>
      </w:r>
      <w:r>
        <w:rPr>
          <w:rFonts w:ascii="Arial" w:hAnsi="Arial" w:cs="Arial" w:eastAsia="Arial"/>
          <w:color w:val="auto"/>
          <w:spacing w:val="0"/>
          <w:position w:val="0"/>
          <w:sz w:val="22"/>
          <w:shd w:fill="auto" w:val="clear"/>
        </w:rPr>
        <w:t xml:space="preserve">č</w:t>
      </w:r>
      <w:r>
        <w:rPr>
          <w:rFonts w:ascii="ITC NovareseBU" w:hAnsi="ITC NovareseBU" w:cs="ITC NovareseBU" w:eastAsia="ITC NovareseBU"/>
          <w:color w:val="auto"/>
          <w:spacing w:val="0"/>
          <w:position w:val="0"/>
          <w:sz w:val="22"/>
          <w:shd w:fill="auto" w:val="clear"/>
        </w:rPr>
        <w:t xml:space="preserve">ni)            </w:t>
      </w:r>
    </w:p>
    <w:p>
      <w:pPr>
        <w:spacing w:before="0" w:after="0" w:line="240"/>
        <w:ind w:right="0" w:left="708" w:firstLine="0"/>
        <w:jc w:val="left"/>
        <w:rPr>
          <w:rFonts w:ascii="ITC NovareseBU" w:hAnsi="ITC NovareseBU" w:cs="ITC NovareseBU" w:eastAsia="ITC NovareseBU"/>
          <w:b/>
          <w:color w:val="auto"/>
          <w:spacing w:val="0"/>
          <w:position w:val="0"/>
          <w:sz w:val="16"/>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r>
        <w:rPr>
          <w:rFonts w:ascii="ITC NovareseBU" w:hAnsi="ITC NovareseBU" w:cs="ITC NovareseBU" w:eastAsia="ITC NovareseBU"/>
          <w:b/>
          <w:color w:val="auto"/>
          <w:spacing w:val="0"/>
          <w:position w:val="0"/>
          <w:sz w:val="22"/>
          <w:shd w:fill="auto" w:val="clear"/>
        </w:rPr>
        <w:t xml:space="preserve">  </w:t>
      </w:r>
      <w:r>
        <w:rPr>
          <w:rFonts w:ascii="ITC NovareseBU" w:hAnsi="ITC NovareseBU" w:cs="ITC NovareseBU" w:eastAsia="ITC NovareseBU"/>
          <w:color w:val="auto"/>
          <w:spacing w:val="0"/>
          <w:position w:val="0"/>
          <w:sz w:val="22"/>
          <w:shd w:fill="auto" w:val="clear"/>
        </w:rPr>
        <w:t xml:space="preserve">solastnik (obkro</w:t>
      </w:r>
      <w:r>
        <w:rPr>
          <w:rFonts w:ascii="Arial" w:hAnsi="Arial" w:cs="Arial" w:eastAsia="Arial"/>
          <w:color w:val="auto"/>
          <w:spacing w:val="0"/>
          <w:position w:val="0"/>
          <w:sz w:val="22"/>
          <w:shd w:fill="auto" w:val="clear"/>
        </w:rPr>
        <w:t xml:space="preserve">ž</w:t>
      </w:r>
      <w:r>
        <w:rPr>
          <w:rFonts w:ascii="ITC NovareseBU" w:hAnsi="ITC NovareseBU" w:cs="ITC NovareseBU" w:eastAsia="ITC NovareseBU"/>
          <w:color w:val="auto"/>
          <w:spacing w:val="0"/>
          <w:position w:val="0"/>
          <w:sz w:val="22"/>
          <w:shd w:fill="auto" w:val="clear"/>
        </w:rPr>
        <w:t xml:space="preserve">ite):    </w:t>
      </w:r>
      <w:r>
        <w:rPr>
          <w:rFonts w:ascii="ITC NovareseBU" w:hAnsi="ITC NovareseBU" w:cs="ITC NovareseBU" w:eastAsia="ITC NovareseBU"/>
          <w:color w:val="auto"/>
          <w:spacing w:val="0"/>
          <w:position w:val="0"/>
          <w:sz w:val="20"/>
          <w:shd w:fill="auto" w:val="clear"/>
        </w:rPr>
        <w:t xml:space="preserve">z o</w:t>
      </w:r>
      <w:r>
        <w:rPr>
          <w:rFonts w:ascii="Arial" w:hAnsi="Arial" w:cs="Arial" w:eastAsia="Arial"/>
          <w:color w:val="auto"/>
          <w:spacing w:val="0"/>
          <w:position w:val="0"/>
          <w:sz w:val="20"/>
          <w:shd w:fill="auto" w:val="clear"/>
        </w:rPr>
        <w:t xml:space="preserve">ž</w:t>
      </w:r>
      <w:r>
        <w:rPr>
          <w:rFonts w:ascii="ITC NovareseBU" w:hAnsi="ITC NovareseBU" w:cs="ITC NovareseBU" w:eastAsia="ITC NovareseBU"/>
          <w:color w:val="auto"/>
          <w:spacing w:val="0"/>
          <w:position w:val="0"/>
          <w:sz w:val="20"/>
          <w:shd w:fill="auto" w:val="clear"/>
        </w:rPr>
        <w:t xml:space="preserve">jimi dru</w:t>
      </w:r>
      <w:r>
        <w:rPr>
          <w:rFonts w:ascii="Calibri" w:hAnsi="Calibri" w:cs="Calibri" w:eastAsia="Calibri"/>
          <w:color w:val="auto"/>
          <w:spacing w:val="0"/>
          <w:position w:val="0"/>
          <w:sz w:val="20"/>
          <w:shd w:fill="auto" w:val="clear"/>
        </w:rPr>
        <w:t xml:space="preserve">žinskimi člani, za</w:t>
      </w:r>
      <w:r>
        <w:rPr>
          <w:rFonts w:ascii="Calibri" w:hAnsi="Calibri" w:cs="Calibri" w:eastAsia="Calibri"/>
          <w:b/>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katere se rešuje stanovanjski</w:t>
      </w:r>
      <w:r>
        <w:rPr>
          <w:rFonts w:ascii="Calibri" w:hAnsi="Calibri" w:cs="Calibri" w:eastAsia="Calibri"/>
          <w:b/>
          <w:color w:val="auto"/>
          <w:spacing w:val="0"/>
          <w:position w:val="0"/>
          <w:sz w:val="22"/>
          <w:shd w:fill="auto" w:val="clear"/>
        </w:rPr>
        <w:t xml:space="preserve"> </w:t>
      </w:r>
      <w:r>
        <w:rPr>
          <w:rFonts w:ascii="Calibri" w:hAnsi="Calibri" w:cs="Calibri" w:eastAsia="Calibri"/>
          <w:color w:val="auto"/>
          <w:spacing w:val="0"/>
          <w:position w:val="0"/>
          <w:sz w:val="20"/>
          <w:shd w:fill="auto" w:val="clear"/>
        </w:rPr>
        <w:t xml:space="preserve">problem</w:t>
      </w:r>
    </w:p>
    <w:p>
      <w:pPr>
        <w:spacing w:before="0" w:after="0" w:line="240"/>
        <w:ind w:right="0" w:left="0" w:firstLine="0"/>
        <w:jc w:val="left"/>
        <w:rPr>
          <w:rFonts w:ascii="ITC NovareseBU" w:hAnsi="ITC NovareseBU" w:cs="ITC NovareseBU" w:eastAsia="ITC NovareseBU"/>
          <w:color w:val="auto"/>
          <w:spacing w:val="0"/>
          <w:position w:val="0"/>
          <w:sz w:val="20"/>
          <w:shd w:fill="auto" w:val="clear"/>
        </w:rPr>
      </w:pPr>
      <w:r>
        <w:rPr>
          <w:rFonts w:ascii="ITC NovareseBU" w:hAnsi="ITC NovareseBU" w:cs="ITC NovareseBU" w:eastAsia="ITC NovareseBU"/>
          <w:b/>
          <w:color w:val="auto"/>
          <w:spacing w:val="0"/>
          <w:position w:val="0"/>
          <w:sz w:val="22"/>
          <w:shd w:fill="auto" w:val="clear"/>
        </w:rPr>
        <w:t xml:space="preserve">                                         </w:t>
      </w:r>
      <w:r>
        <w:rPr>
          <w:rFonts w:ascii="ITC NovareseBU" w:hAnsi="ITC NovareseBU" w:cs="ITC NovareseBU" w:eastAsia="ITC NovareseBU"/>
          <w:color w:val="auto"/>
          <w:spacing w:val="0"/>
          <w:position w:val="0"/>
          <w:sz w:val="22"/>
          <w:shd w:fill="auto" w:val="clear"/>
        </w:rPr>
        <w:t xml:space="preserve">  </w:t>
      </w:r>
      <w:r>
        <w:rPr>
          <w:rFonts w:ascii="ITC NovareseBU" w:hAnsi="ITC NovareseBU" w:cs="ITC NovareseBU" w:eastAsia="ITC NovareseBU"/>
          <w:color w:val="auto"/>
          <w:spacing w:val="0"/>
          <w:position w:val="0"/>
          <w:sz w:val="20"/>
          <w:shd w:fill="auto" w:val="clear"/>
        </w:rPr>
        <w:t xml:space="preserve">z drugimi osebami, moj dele</w:t>
      </w:r>
      <w:r>
        <w:rPr>
          <w:rFonts w:ascii="Arial" w:hAnsi="Arial" w:cs="Arial" w:eastAsia="Arial"/>
          <w:color w:val="auto"/>
          <w:spacing w:val="0"/>
          <w:position w:val="0"/>
          <w:sz w:val="20"/>
          <w:shd w:fill="auto" w:val="clear"/>
        </w:rPr>
        <w:t xml:space="preserve">ž</w:t>
      </w:r>
      <w:r>
        <w:rPr>
          <w:rFonts w:ascii="ITC NovareseBU" w:hAnsi="ITC NovareseBU" w:cs="ITC NovareseBU" w:eastAsia="ITC NovareseBU"/>
          <w:color w:val="auto"/>
          <w:spacing w:val="0"/>
          <w:position w:val="0"/>
          <w:sz w:val="20"/>
          <w:shd w:fill="auto" w:val="clear"/>
        </w:rPr>
        <w:t xml:space="preserve"> je </w:t>
      </w:r>
      <w:r>
        <w:rPr>
          <w:rFonts w:ascii="ITC NovareseBU" w:hAnsi="ITC NovareseBU" w:cs="ITC NovareseBU" w:eastAsia="ITC NovareseBU"/>
          <w:color w:val="auto"/>
          <w:spacing w:val="0"/>
          <w:position w:val="0"/>
          <w:sz w:val="20"/>
          <w:u w:val="single"/>
          <w:shd w:fill="auto" w:val="clear"/>
        </w:rPr>
        <w:t xml:space="preserve">____</w:t>
      </w:r>
      <w:r>
        <w:rPr>
          <w:rFonts w:ascii="ITC NovareseBU" w:hAnsi="ITC NovareseBU" w:cs="ITC NovareseBU" w:eastAsia="ITC NovareseBU"/>
          <w:color w:val="auto"/>
          <w:spacing w:val="0"/>
          <w:position w:val="0"/>
          <w:sz w:val="20"/>
          <w:shd w:fill="auto" w:val="clear"/>
        </w:rPr>
        <w:t xml:space="preserve"> % od celote, kar predstavlja </w:t>
      </w:r>
    </w:p>
    <w:p>
      <w:pPr>
        <w:spacing w:before="0" w:after="0" w:line="240"/>
        <w:ind w:right="0" w:left="2124" w:firstLine="0"/>
        <w:jc w:val="left"/>
        <w:rPr>
          <w:rFonts w:ascii="ITC NovareseBU" w:hAnsi="ITC NovareseBU" w:cs="ITC NovareseBU" w:eastAsia="ITC NovareseBU"/>
          <w:color w:val="auto"/>
          <w:spacing w:val="0"/>
          <w:position w:val="0"/>
          <w:sz w:val="20"/>
          <w:shd w:fill="auto" w:val="clear"/>
        </w:rPr>
      </w:pPr>
      <w:r>
        <w:rPr>
          <w:rFonts w:ascii="ITC NovareseBU" w:hAnsi="ITC NovareseBU" w:cs="ITC NovareseBU" w:eastAsia="ITC NovareseBU"/>
          <w:color w:val="auto"/>
          <w:spacing w:val="0"/>
          <w:position w:val="0"/>
          <w:sz w:val="20"/>
          <w:shd w:fill="auto" w:val="clear"/>
        </w:rPr>
        <w:t xml:space="preserve">            </w:t>
      </w:r>
      <w:r>
        <w:rPr>
          <w:rFonts w:ascii="ITC NovareseBU" w:hAnsi="ITC NovareseBU" w:cs="ITC NovareseBU" w:eastAsia="ITC NovareseBU"/>
          <w:color w:val="auto"/>
          <w:spacing w:val="0"/>
          <w:position w:val="0"/>
          <w:sz w:val="20"/>
          <w:u w:val="single"/>
          <w:shd w:fill="auto" w:val="clear"/>
        </w:rPr>
        <w:t xml:space="preserve">_______</w:t>
      </w:r>
      <w:r>
        <w:rPr>
          <w:rFonts w:ascii="ITC NovareseBU" w:hAnsi="ITC NovareseBU" w:cs="ITC NovareseBU" w:eastAsia="ITC NovareseBU"/>
          <w:color w:val="auto"/>
          <w:spacing w:val="0"/>
          <w:position w:val="0"/>
          <w:sz w:val="20"/>
          <w:shd w:fill="auto" w:val="clear"/>
        </w:rPr>
        <w:t xml:space="preserve"> m</w:t>
      </w:r>
      <w:r>
        <w:rPr>
          <w:rFonts w:ascii="ITC NovareseBU" w:hAnsi="ITC NovareseBU" w:cs="ITC NovareseBU" w:eastAsia="ITC NovareseBU"/>
          <w:color w:val="auto"/>
          <w:spacing w:val="0"/>
          <w:position w:val="0"/>
          <w:sz w:val="20"/>
          <w:shd w:fill="auto" w:val="clear"/>
          <w:vertAlign w:val="superscript"/>
        </w:rPr>
        <w:t xml:space="preserve">2</w:t>
      </w:r>
      <w:r>
        <w:rPr>
          <w:rFonts w:ascii="ITC NovareseBU" w:hAnsi="ITC NovareseBU" w:cs="ITC NovareseBU" w:eastAsia="ITC NovareseBU"/>
          <w:color w:val="auto"/>
          <w:spacing w:val="0"/>
          <w:position w:val="0"/>
          <w:sz w:val="20"/>
          <w:shd w:fill="auto" w:val="clear"/>
        </w:rPr>
        <w:t xml:space="preserve">    </w:t>
      </w:r>
      <w:r>
        <w:rPr>
          <w:rFonts w:ascii="ITC NovareseBU" w:hAnsi="ITC NovareseBU" w:cs="ITC NovareseBU" w:eastAsia="ITC NovareseBU"/>
          <w:color w:val="auto"/>
          <w:spacing w:val="0"/>
          <w:position w:val="0"/>
          <w:sz w:val="22"/>
          <w:shd w:fill="auto" w:val="clear"/>
        </w:rPr>
        <w:t xml:space="preserve">                      </w:t>
      </w:r>
    </w:p>
    <w:p>
      <w:pPr>
        <w:spacing w:before="0" w:after="0" w:line="240"/>
        <w:ind w:right="0" w:left="0" w:firstLine="0"/>
        <w:jc w:val="left"/>
        <w:rPr>
          <w:rFonts w:ascii="ITC NovareseBU" w:hAnsi="ITC NovareseBU" w:cs="ITC NovareseBU" w:eastAsia="ITC NovareseBU"/>
          <w:b/>
          <w:color w:val="auto"/>
          <w:spacing w:val="0"/>
          <w:position w:val="0"/>
          <w:sz w:val="16"/>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pri sorodnikih</w:t>
      </w:r>
    </w:p>
    <w:p>
      <w:pPr>
        <w:spacing w:before="0" w:after="0" w:line="240"/>
        <w:ind w:right="0" w:left="0" w:firstLine="0"/>
        <w:jc w:val="left"/>
        <w:rPr>
          <w:rFonts w:ascii="ITC NovareseBU" w:hAnsi="ITC NovareseBU" w:cs="ITC NovareseBU" w:eastAsia="ITC NovareseBU"/>
          <w:color w:val="auto"/>
          <w:spacing w:val="0"/>
          <w:position w:val="0"/>
          <w:sz w:val="16"/>
          <w:shd w:fill="auto" w:val="clear"/>
        </w:rPr>
      </w:pPr>
      <w:r>
        <w:rPr>
          <w:rFonts w:ascii="ITC NovareseBU" w:hAnsi="ITC NovareseBU" w:cs="ITC NovareseBU" w:eastAsia="ITC NovareseBU"/>
          <w:color w:val="auto"/>
          <w:spacing w:val="0"/>
          <w:position w:val="0"/>
          <w:sz w:val="16"/>
          <w:shd w:fill="auto" w:val="clear"/>
        </w:rPr>
        <w:t xml:space="preserve">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 </w:t>
      </w:r>
      <w:r>
        <w:rPr>
          <w:rFonts w:ascii="ITC NovareseBU" w:hAnsi="ITC NovareseBU" w:cs="ITC NovareseBU" w:eastAsia="ITC NovareseBU"/>
          <w:color w:val="auto"/>
          <w:spacing w:val="0"/>
          <w:position w:val="0"/>
          <w:sz w:val="22"/>
          <w:shd w:fill="auto" w:val="clear"/>
        </w:rPr>
        <w:t xml:space="preserve"> najemnik (obkro</w:t>
      </w:r>
      <w:r>
        <w:rPr>
          <w:rFonts w:ascii="Arial" w:hAnsi="Arial" w:cs="Arial" w:eastAsia="Arial"/>
          <w:color w:val="auto"/>
          <w:spacing w:val="0"/>
          <w:position w:val="0"/>
          <w:sz w:val="22"/>
          <w:shd w:fill="auto" w:val="clear"/>
        </w:rPr>
        <w:t xml:space="preserve">ž</w:t>
      </w:r>
      <w:r>
        <w:rPr>
          <w:rFonts w:ascii="ITC NovareseBU" w:hAnsi="ITC NovareseBU" w:cs="ITC NovareseBU" w:eastAsia="ITC NovareseBU"/>
          <w:color w:val="auto"/>
          <w:spacing w:val="0"/>
          <w:position w:val="0"/>
          <w:sz w:val="22"/>
          <w:shd w:fill="auto" w:val="clear"/>
        </w:rPr>
        <w:t xml:space="preserve">ite): </w:t>
        <w:tab/>
      </w:r>
      <w:r>
        <w:rPr>
          <w:rFonts w:ascii="ITC NovareseBU" w:hAnsi="ITC NovareseBU" w:cs="ITC NovareseBU" w:eastAsia="ITC NovareseBU"/>
          <w:b/>
          <w:color w:val="auto"/>
          <w:spacing w:val="0"/>
          <w:position w:val="0"/>
          <w:sz w:val="22"/>
          <w:shd w:fill="auto" w:val="clear"/>
        </w:rPr>
        <w:t xml:space="preserve"> </w:t>
      </w:r>
      <w:r>
        <w:rPr>
          <w:rFonts w:ascii="ITC NovareseBU" w:hAnsi="ITC NovareseBU" w:cs="ITC NovareseBU" w:eastAsia="ITC NovareseBU"/>
          <w:color w:val="auto"/>
          <w:spacing w:val="0"/>
          <w:position w:val="0"/>
          <w:sz w:val="22"/>
          <w:shd w:fill="auto" w:val="clear"/>
        </w:rPr>
        <w:t xml:space="preserve"> za nedolo</w:t>
      </w:r>
      <w:r>
        <w:rPr>
          <w:rFonts w:ascii="Arial" w:hAnsi="Arial" w:cs="Arial" w:eastAsia="Arial"/>
          <w:color w:val="auto"/>
          <w:spacing w:val="0"/>
          <w:position w:val="0"/>
          <w:sz w:val="22"/>
          <w:shd w:fill="auto" w:val="clear"/>
        </w:rPr>
        <w:t xml:space="preserve">č</w:t>
      </w:r>
      <w:r>
        <w:rPr>
          <w:rFonts w:ascii="ITC NovareseBU" w:hAnsi="ITC NovareseBU" w:cs="ITC NovareseBU" w:eastAsia="ITC NovareseBU"/>
          <w:color w:val="auto"/>
          <w:spacing w:val="0"/>
          <w:position w:val="0"/>
          <w:sz w:val="22"/>
          <w:shd w:fill="auto" w:val="clear"/>
        </w:rPr>
        <w:t xml:space="preserve">en </w:t>
      </w:r>
      <w:r>
        <w:rPr>
          <w:rFonts w:ascii="Calibri" w:hAnsi="Calibri" w:cs="Calibri" w:eastAsia="Calibri"/>
          <w:color w:val="auto"/>
          <w:spacing w:val="0"/>
          <w:position w:val="0"/>
          <w:sz w:val="22"/>
          <w:shd w:fill="auto" w:val="clear"/>
        </w:rPr>
        <w:t xml:space="preserve">čas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w:t>
        <w:tab/>
        <w:t xml:space="preserve">  za dolo</w:t>
      </w:r>
      <w:r>
        <w:rPr>
          <w:rFonts w:ascii="Arial" w:hAnsi="Arial" w:cs="Arial" w:eastAsia="Arial"/>
          <w:color w:val="auto"/>
          <w:spacing w:val="0"/>
          <w:position w:val="0"/>
          <w:sz w:val="22"/>
          <w:shd w:fill="auto" w:val="clear"/>
        </w:rPr>
        <w:t xml:space="preserve">č</w:t>
      </w:r>
      <w:r>
        <w:rPr>
          <w:rFonts w:ascii="ITC NovareseBU" w:hAnsi="ITC NovareseBU" w:cs="ITC NovareseBU" w:eastAsia="ITC NovareseBU"/>
          <w:color w:val="auto"/>
          <w:spacing w:val="0"/>
          <w:position w:val="0"/>
          <w:sz w:val="22"/>
          <w:shd w:fill="auto" w:val="clear"/>
        </w:rPr>
        <w:t xml:space="preserve">en </w:t>
      </w:r>
      <w:r>
        <w:rPr>
          <w:rFonts w:ascii="Calibri" w:hAnsi="Calibri" w:cs="Calibri" w:eastAsia="Calibri"/>
          <w:color w:val="auto"/>
          <w:spacing w:val="0"/>
          <w:position w:val="0"/>
          <w:sz w:val="22"/>
          <w:shd w:fill="auto" w:val="clear"/>
        </w:rPr>
        <w:t xml:space="preserve">čas</w:t>
      </w:r>
    </w:p>
    <w:p>
      <w:pPr>
        <w:spacing w:before="0" w:after="0" w:line="240"/>
        <w:ind w:right="0" w:left="0" w:firstLine="0"/>
        <w:jc w:val="left"/>
        <w:rPr>
          <w:rFonts w:ascii="ITC NovareseBU" w:hAnsi="ITC NovareseBU" w:cs="ITC NovareseBU" w:eastAsia="ITC NovareseBU"/>
          <w:b/>
          <w:color w:val="auto"/>
          <w:spacing w:val="0"/>
          <w:position w:val="0"/>
          <w:sz w:val="24"/>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4.</w:t>
      </w:r>
      <w:r>
        <w:rPr>
          <w:rFonts w:ascii="ITC NovareseBU" w:hAnsi="ITC NovareseBU" w:cs="ITC NovareseBU" w:eastAsia="ITC NovareseBU"/>
          <w:color w:val="auto"/>
          <w:spacing w:val="0"/>
          <w:position w:val="0"/>
          <w:sz w:val="22"/>
          <w:shd w:fill="auto" w:val="clear"/>
        </w:rPr>
        <w:t xml:space="preserve">  Velikost celotne stanovanjske enote, v kateri sem stalno prijavljen: </w:t>
      </w:r>
      <w:r>
        <w:rPr>
          <w:rFonts w:ascii="ITC NovareseBU" w:hAnsi="ITC NovareseBU" w:cs="ITC NovareseBU" w:eastAsia="ITC NovareseBU"/>
          <w:color w:val="auto"/>
          <w:spacing w:val="0"/>
          <w:position w:val="0"/>
          <w:sz w:val="22"/>
          <w:u w:val="single"/>
          <w:shd w:fill="auto" w:val="clear"/>
        </w:rPr>
        <w:t xml:space="preserve">______</w:t>
      </w:r>
      <w:r>
        <w:rPr>
          <w:rFonts w:ascii="ITC NovareseBU" w:hAnsi="ITC NovareseBU" w:cs="ITC NovareseBU" w:eastAsia="ITC NovareseBU"/>
          <w:color w:val="auto"/>
          <w:spacing w:val="0"/>
          <w:position w:val="0"/>
          <w:sz w:val="22"/>
          <w:shd w:fill="auto" w:val="clear"/>
        </w:rPr>
        <w:t xml:space="preserve"> m</w:t>
      </w:r>
      <w:r>
        <w:rPr>
          <w:rFonts w:ascii="ITC NovareseBU" w:hAnsi="ITC NovareseBU" w:cs="ITC NovareseBU" w:eastAsia="ITC NovareseBU"/>
          <w:color w:val="auto"/>
          <w:spacing w:val="0"/>
          <w:position w:val="0"/>
          <w:sz w:val="22"/>
          <w:shd w:fill="auto" w:val="clear"/>
          <w:vertAlign w:val="superscript"/>
        </w:rPr>
        <w:t xml:space="preserve">2</w:t>
      </w:r>
    </w:p>
    <w:p>
      <w:pPr>
        <w:spacing w:before="0" w:after="0" w:line="240"/>
        <w:ind w:right="0" w:left="0" w:firstLine="0"/>
        <w:jc w:val="left"/>
        <w:rPr>
          <w:rFonts w:ascii="Calibri" w:hAnsi="Calibri" w:cs="Calibri" w:eastAsia="Calibri"/>
          <w:color w:val="auto"/>
          <w:spacing w:val="0"/>
          <w:position w:val="0"/>
          <w:sz w:val="18"/>
          <w:shd w:fill="auto" w:val="clear"/>
        </w:rPr>
      </w:pPr>
      <w:r>
        <w:rPr>
          <w:rFonts w:ascii="ITC NovareseBU" w:hAnsi="ITC NovareseBU" w:cs="ITC NovareseBU" w:eastAsia="ITC NovareseBU"/>
          <w:color w:val="auto"/>
          <w:spacing w:val="0"/>
          <w:position w:val="0"/>
          <w:sz w:val="20"/>
          <w:shd w:fill="auto" w:val="clear"/>
        </w:rPr>
        <w:t xml:space="preserve">     </w:t>
      </w:r>
      <w:r>
        <w:rPr>
          <w:rFonts w:ascii="ITC NovareseBU" w:hAnsi="ITC NovareseBU" w:cs="ITC NovareseBU" w:eastAsia="ITC NovareseBU"/>
          <w:color w:val="auto"/>
          <w:spacing w:val="0"/>
          <w:position w:val="0"/>
          <w:sz w:val="18"/>
          <w:shd w:fill="auto" w:val="clear"/>
        </w:rPr>
        <w:t xml:space="preserve">(stanovanjska povr</w:t>
      </w:r>
      <w:r>
        <w:rPr>
          <w:rFonts w:ascii="Arial" w:hAnsi="Arial" w:cs="Arial" w:eastAsia="Arial"/>
          <w:color w:val="auto"/>
          <w:spacing w:val="0"/>
          <w:position w:val="0"/>
          <w:sz w:val="18"/>
          <w:shd w:fill="auto" w:val="clear"/>
        </w:rPr>
        <w:t xml:space="preserve">š</w:t>
      </w:r>
      <w:r>
        <w:rPr>
          <w:rFonts w:ascii="ITC NovareseBU" w:hAnsi="ITC NovareseBU" w:cs="ITC NovareseBU" w:eastAsia="ITC NovareseBU"/>
          <w:color w:val="auto"/>
          <w:spacing w:val="0"/>
          <w:position w:val="0"/>
          <w:sz w:val="18"/>
          <w:shd w:fill="auto" w:val="clear"/>
        </w:rPr>
        <w:t xml:space="preserve">ina brez pomo</w:t>
      </w:r>
      <w:r>
        <w:rPr>
          <w:rFonts w:ascii="Calibri" w:hAnsi="Calibri" w:cs="Calibri" w:eastAsia="Calibri"/>
          <w:color w:val="auto"/>
          <w:spacing w:val="0"/>
          <w:position w:val="0"/>
          <w:sz w:val="18"/>
          <w:shd w:fill="auto" w:val="clear"/>
        </w:rPr>
        <w:t xml:space="preserve">žnih stanovanjskih prostorov kot npr. klet, drvarnica, garaža)</w:t>
      </w:r>
    </w:p>
    <w:p>
      <w:pPr>
        <w:spacing w:before="0" w:after="0" w:line="240"/>
        <w:ind w:right="0" w:left="0" w:firstLine="0"/>
        <w:jc w:val="left"/>
        <w:rPr>
          <w:rFonts w:ascii="ITC NovareseBU" w:hAnsi="ITC NovareseBU" w:cs="ITC NovareseBU" w:eastAsia="ITC NovareseBU"/>
          <w:color w:val="auto"/>
          <w:spacing w:val="0"/>
          <w:position w:val="0"/>
          <w:sz w:val="24"/>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5.</w:t>
      </w:r>
      <w:r>
        <w:rPr>
          <w:rFonts w:ascii="ITC NovareseBU" w:hAnsi="ITC NovareseBU" w:cs="ITC NovareseBU" w:eastAsia="ITC NovareseBU"/>
          <w:color w:val="auto"/>
          <w:spacing w:val="0"/>
          <w:position w:val="0"/>
          <w:sz w:val="22"/>
          <w:shd w:fill="auto" w:val="clear"/>
        </w:rPr>
        <w:t xml:space="preserve">  </w:t>
      </w:r>
      <w:r>
        <w:rPr>
          <w:rFonts w:ascii="Arial" w:hAnsi="Arial" w:cs="Arial" w:eastAsia="Arial"/>
          <w:color w:val="auto"/>
          <w:spacing w:val="0"/>
          <w:position w:val="0"/>
          <w:sz w:val="22"/>
          <w:shd w:fill="auto" w:val="clear"/>
        </w:rPr>
        <w:t xml:space="preserve">Š</w:t>
      </w:r>
      <w:r>
        <w:rPr>
          <w:rFonts w:ascii="ITC NovareseBU" w:hAnsi="ITC NovareseBU" w:cs="ITC NovareseBU" w:eastAsia="ITC NovareseBU"/>
          <w:color w:val="auto"/>
          <w:spacing w:val="0"/>
          <w:position w:val="0"/>
          <w:sz w:val="22"/>
          <w:shd w:fill="auto" w:val="clear"/>
        </w:rPr>
        <w:t xml:space="preserve">tevilo vseh stanovalcev v stanovanjski enoti, v kateri sem stalno prijavljen </w:t>
      </w:r>
      <w:r>
        <w:rPr>
          <w:rFonts w:ascii="ITC NovareseBU" w:hAnsi="ITC NovareseBU" w:cs="ITC NovareseBU" w:eastAsia="ITC NovareseBU"/>
          <w:color w:val="auto"/>
          <w:spacing w:val="0"/>
          <w:position w:val="0"/>
          <w:sz w:val="22"/>
          <w:u w:val="single"/>
          <w:shd w:fill="auto" w:val="clear"/>
        </w:rPr>
        <w:t xml:space="preserve">________</w:t>
      </w:r>
    </w:p>
    <w:p>
      <w:pPr>
        <w:spacing w:before="0" w:after="0" w:line="240"/>
        <w:ind w:right="0" w:left="0" w:firstLine="0"/>
        <w:jc w:val="left"/>
        <w:rPr>
          <w:rFonts w:ascii="ITC NovareseBU" w:hAnsi="ITC NovareseBU" w:cs="ITC NovareseBU" w:eastAsia="ITC NovareseBU"/>
          <w:color w:val="auto"/>
          <w:spacing w:val="0"/>
          <w:position w:val="0"/>
          <w:sz w:val="28"/>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6.</w:t>
      </w:r>
      <w:r>
        <w:rPr>
          <w:rFonts w:ascii="ITC NovareseBU" w:hAnsi="ITC NovareseBU" w:cs="ITC NovareseBU" w:eastAsia="ITC NovareseBU"/>
          <w:color w:val="auto"/>
          <w:spacing w:val="0"/>
          <w:position w:val="0"/>
          <w:sz w:val="22"/>
          <w:shd w:fill="auto" w:val="clear"/>
        </w:rPr>
        <w:t xml:space="preserve">  Naslov morebitnega za</w:t>
      </w:r>
      <w:r>
        <w:rPr>
          <w:rFonts w:ascii="Arial" w:hAnsi="Arial" w:cs="Arial" w:eastAsia="Arial"/>
          <w:color w:val="auto"/>
          <w:spacing w:val="0"/>
          <w:position w:val="0"/>
          <w:sz w:val="22"/>
          <w:shd w:fill="auto" w:val="clear"/>
        </w:rPr>
        <w:t xml:space="preserve">č</w:t>
      </w:r>
      <w:r>
        <w:rPr>
          <w:rFonts w:ascii="ITC NovareseBU" w:hAnsi="ITC NovareseBU" w:cs="ITC NovareseBU" w:eastAsia="ITC NovareseBU"/>
          <w:color w:val="auto"/>
          <w:spacing w:val="0"/>
          <w:position w:val="0"/>
          <w:sz w:val="22"/>
          <w:shd w:fill="auto" w:val="clear"/>
        </w:rPr>
        <w:t xml:space="preserve">asnega bivali</w:t>
      </w:r>
      <w:r>
        <w:rPr>
          <w:rFonts w:ascii="Calibri" w:hAnsi="Calibri" w:cs="Calibri" w:eastAsia="Calibri"/>
          <w:color w:val="auto"/>
          <w:spacing w:val="0"/>
          <w:position w:val="0"/>
          <w:sz w:val="22"/>
          <w:shd w:fill="auto" w:val="clear"/>
        </w:rPr>
        <w:t xml:space="preserve">šča:        </w:t>
      </w:r>
    </w:p>
    <w:p>
      <w:pPr>
        <w:spacing w:before="0" w:after="0" w:line="240"/>
        <w:ind w:right="0" w:left="0" w:firstLine="0"/>
        <w:jc w:val="left"/>
        <w:rPr>
          <w:rFonts w:ascii="ITC NovareseBU" w:hAnsi="ITC NovareseBU" w:cs="ITC NovareseBU" w:eastAsia="ITC NovareseBU"/>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0"/>
          <w:shd w:fill="auto" w:val="clear"/>
        </w:rPr>
        <w:t xml:space="preserve">ulica in hi</w:t>
      </w:r>
      <w:r>
        <w:rPr>
          <w:rFonts w:ascii="Calibri" w:hAnsi="Calibri" w:cs="Calibri" w:eastAsia="Calibri"/>
          <w:color w:val="auto"/>
          <w:spacing w:val="0"/>
          <w:position w:val="0"/>
          <w:sz w:val="20"/>
          <w:shd w:fill="auto" w:val="clear"/>
        </w:rPr>
        <w:t xml:space="preserve">šna številka</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_________________________________________________________</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Calibri" w:hAnsi="Calibri" w:cs="Calibri" w:eastAsia="Calibri"/>
          <w:b/>
          <w:color w:val="auto"/>
          <w:spacing w:val="0"/>
          <w:position w:val="0"/>
          <w:sz w:val="22"/>
          <w:shd w:fill="auto" w:val="clear"/>
        </w:rPr>
      </w:pPr>
      <w:r>
        <w:rPr>
          <w:rFonts w:ascii="ITC NovareseBU" w:hAnsi="ITC NovareseBU" w:cs="ITC NovareseBU" w:eastAsia="ITC NovareseBU"/>
          <w:color w:val="auto"/>
          <w:spacing w:val="0"/>
          <w:position w:val="0"/>
          <w:sz w:val="20"/>
          <w:shd w:fill="auto" w:val="clear"/>
        </w:rPr>
        <w:t xml:space="preserve">po</w:t>
      </w:r>
      <w:r>
        <w:rPr>
          <w:rFonts w:ascii="Calibri" w:hAnsi="Calibri" w:cs="Calibri" w:eastAsia="Calibri"/>
          <w:color w:val="auto"/>
          <w:spacing w:val="0"/>
          <w:position w:val="0"/>
          <w:sz w:val="20"/>
          <w:shd w:fill="auto" w:val="clear"/>
        </w:rPr>
        <w:t xml:space="preserve">štna številka in ime pošte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_____________________________________________________</w:t>
      </w:r>
    </w:p>
    <w:p>
      <w:pPr>
        <w:spacing w:before="0" w:after="0" w:line="240"/>
        <w:ind w:right="0" w:left="0" w:firstLine="0"/>
        <w:jc w:val="left"/>
        <w:rPr>
          <w:rFonts w:ascii="ITC NovareseBU" w:hAnsi="ITC NovareseBU" w:cs="ITC NovareseBU" w:eastAsia="ITC NovareseBU"/>
          <w:b/>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0"/>
          <w:shd w:fill="auto" w:val="clear"/>
        </w:rPr>
        <w:t xml:space="preserve">ob</w:t>
      </w:r>
      <w:r>
        <w:rPr>
          <w:rFonts w:ascii="Calibri" w:hAnsi="Calibri" w:cs="Calibri" w:eastAsia="Calibri"/>
          <w:color w:val="auto"/>
          <w:spacing w:val="0"/>
          <w:position w:val="0"/>
          <w:sz w:val="20"/>
          <w:shd w:fill="auto" w:val="clear"/>
        </w:rPr>
        <w:t xml:space="preserve">čina</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______________________________________________</w:t>
      </w:r>
    </w:p>
    <w:p>
      <w:pPr>
        <w:spacing w:before="0" w:after="0" w:line="240"/>
        <w:ind w:right="0" w:left="0" w:firstLine="0"/>
        <w:jc w:val="left"/>
        <w:rPr>
          <w:rFonts w:ascii="ITC NovareseBU" w:hAnsi="ITC NovareseBU" w:cs="ITC NovareseBU" w:eastAsia="ITC NovareseBU"/>
          <w:b/>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b/>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b/>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b/>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7.  Vi</w:t>
      </w:r>
      <w:r>
        <w:rPr>
          <w:rFonts w:ascii="Arial" w:hAnsi="Arial" w:cs="Arial" w:eastAsia="Arial"/>
          <w:b/>
          <w:color w:val="auto"/>
          <w:spacing w:val="0"/>
          <w:position w:val="0"/>
          <w:sz w:val="22"/>
          <w:shd w:fill="auto" w:val="clear"/>
        </w:rPr>
        <w:t xml:space="preserve">š</w:t>
      </w:r>
      <w:r>
        <w:rPr>
          <w:rFonts w:ascii="ITC NovareseBU" w:hAnsi="ITC NovareseBU" w:cs="ITC NovareseBU" w:eastAsia="ITC NovareseBU"/>
          <w:b/>
          <w:color w:val="auto"/>
          <w:spacing w:val="0"/>
          <w:position w:val="0"/>
          <w:sz w:val="22"/>
          <w:shd w:fill="auto" w:val="clear"/>
        </w:rPr>
        <w:t xml:space="preserve">ina kredita ___________________ EUR.</w:t>
      </w:r>
    </w:p>
    <w:p>
      <w:pPr>
        <w:spacing w:before="0" w:after="0" w:line="240"/>
        <w:ind w:right="0" w:left="0" w:firstLine="0"/>
        <w:jc w:val="left"/>
        <w:rPr>
          <w:rFonts w:ascii="ITC NovareseBU" w:hAnsi="ITC NovareseBU" w:cs="ITC NovareseBU" w:eastAsia="ITC NovareseBU"/>
          <w:b/>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8.</w:t>
      </w:r>
      <w:r>
        <w:rPr>
          <w:rFonts w:ascii="ITC NovareseBU" w:hAnsi="ITC NovareseBU" w:cs="ITC NovareseBU" w:eastAsia="ITC NovareseBU"/>
          <w:color w:val="auto"/>
          <w:spacing w:val="0"/>
          <w:position w:val="0"/>
          <w:sz w:val="22"/>
          <w:shd w:fill="auto" w:val="clear"/>
        </w:rPr>
        <w:t xml:space="preserve"> Kredit bom namenil za </w:t>
      </w:r>
      <w:r>
        <w:rPr>
          <w:rFonts w:ascii="ITC NovareseBU" w:hAnsi="ITC NovareseBU" w:cs="ITC NovareseBU" w:eastAsia="ITC NovareseBU"/>
          <w:color w:val="auto"/>
          <w:spacing w:val="0"/>
          <w:position w:val="0"/>
          <w:sz w:val="18"/>
          <w:shd w:fill="auto" w:val="clear"/>
        </w:rPr>
        <w:t xml:space="preserve">(ozna</w:t>
      </w:r>
      <w:r>
        <w:rPr>
          <w:rFonts w:ascii="Arial" w:hAnsi="Arial" w:cs="Arial" w:eastAsia="Arial"/>
          <w:color w:val="auto"/>
          <w:spacing w:val="0"/>
          <w:position w:val="0"/>
          <w:sz w:val="18"/>
          <w:shd w:fill="auto" w:val="clear"/>
        </w:rPr>
        <w:t xml:space="preserve">č</w:t>
      </w:r>
      <w:r>
        <w:rPr>
          <w:rFonts w:ascii="ITC NovareseBU" w:hAnsi="ITC NovareseBU" w:cs="ITC NovareseBU" w:eastAsia="ITC NovareseBU"/>
          <w:color w:val="auto"/>
          <w:spacing w:val="0"/>
          <w:position w:val="0"/>
          <w:sz w:val="18"/>
          <w:shd w:fill="auto" w:val="clear"/>
        </w:rPr>
        <w:t xml:space="preserve">ite)</w:t>
      </w:r>
      <w:r>
        <w:rPr>
          <w:rFonts w:ascii="ITC NovareseBU" w:hAnsi="ITC NovareseBU" w:cs="ITC NovareseBU" w:eastAsia="ITC NovareseBU"/>
          <w:color w:val="auto"/>
          <w:spacing w:val="0"/>
          <w:position w:val="0"/>
          <w:sz w:val="22"/>
          <w:shd w:fill="auto" w:val="clear"/>
        </w:rPr>
        <w:t xml:space="preserve">:</w:t>
      </w:r>
    </w:p>
    <w:p>
      <w:pPr>
        <w:spacing w:before="0" w:after="0" w:line="240"/>
        <w:ind w:right="0" w:left="0" w:firstLine="0"/>
        <w:jc w:val="left"/>
        <w:rPr>
          <w:rFonts w:ascii="ITC NovareseBU" w:hAnsi="ITC NovareseBU" w:cs="ITC NovareseBU" w:eastAsia="ITC NovareseBU"/>
          <w:color w:val="auto"/>
          <w:spacing w:val="0"/>
          <w:position w:val="0"/>
          <w:sz w:val="16"/>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      </w:t>
      </w:r>
      <w:r>
        <w:rPr>
          <w:rFonts w:ascii="ITC NovareseBU" w:hAnsi="ITC NovareseBU" w:cs="ITC NovareseBU" w:eastAsia="ITC NovareseBU"/>
          <w:color w:val="auto"/>
          <w:spacing w:val="0"/>
          <w:position w:val="0"/>
          <w:sz w:val="22"/>
          <w:shd w:fill="auto" w:val="clear"/>
        </w:rPr>
        <w:t xml:space="preserve">     gradnjo stanovanjske enote                             </w:t>
      </w:r>
    </w:p>
    <w:p>
      <w:pPr>
        <w:spacing w:before="0" w:after="0" w:line="240"/>
        <w:ind w:right="0" w:left="0" w:firstLine="0"/>
        <w:jc w:val="left"/>
        <w:rPr>
          <w:rFonts w:ascii="ITC NovareseBU" w:hAnsi="ITC NovareseBU" w:cs="ITC NovareseBU" w:eastAsia="ITC NovareseBU"/>
          <w:color w:val="auto"/>
          <w:spacing w:val="0"/>
          <w:position w:val="0"/>
          <w:sz w:val="16"/>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prenovo stanovanjske enote</w:t>
      </w:r>
    </w:p>
    <w:p>
      <w:pPr>
        <w:spacing w:before="0" w:after="0" w:line="240"/>
        <w:ind w:right="0" w:left="0" w:firstLine="0"/>
        <w:jc w:val="left"/>
        <w:rPr>
          <w:rFonts w:ascii="ITC NovareseBU" w:hAnsi="ITC NovareseBU" w:cs="ITC NovareseBU" w:eastAsia="ITC NovareseBU"/>
          <w:color w:val="auto"/>
          <w:spacing w:val="0"/>
          <w:position w:val="0"/>
          <w:sz w:val="16"/>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       </w:t>
      </w:r>
      <w:r>
        <w:rPr>
          <w:rFonts w:ascii="ITC NovareseBU" w:hAnsi="ITC NovareseBU" w:cs="ITC NovareseBU" w:eastAsia="ITC NovareseBU"/>
          <w:color w:val="auto"/>
          <w:spacing w:val="0"/>
          <w:position w:val="0"/>
          <w:sz w:val="22"/>
          <w:shd w:fill="auto" w:val="clear"/>
        </w:rPr>
        <w:t xml:space="preserve">    nakup stanovanjske enote na podlagi kupoprodajne pogodbe          </w:t>
      </w:r>
    </w:p>
    <w:p>
      <w:pPr>
        <w:spacing w:before="0" w:after="0" w:line="240"/>
        <w:ind w:right="0" w:left="0" w:firstLine="0"/>
        <w:jc w:val="left"/>
        <w:rPr>
          <w:rFonts w:ascii="ITC NovareseBU" w:hAnsi="ITC NovareseBU" w:cs="ITC NovareseBU" w:eastAsia="ITC NovareseBU"/>
          <w:color w:val="auto"/>
          <w:spacing w:val="0"/>
          <w:position w:val="0"/>
          <w:sz w:val="16"/>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      </w:t>
      </w:r>
      <w:r>
        <w:rPr>
          <w:rFonts w:ascii="ITC NovareseBU" w:hAnsi="ITC NovareseBU" w:cs="ITC NovareseBU" w:eastAsia="ITC NovareseBU"/>
          <w:color w:val="auto"/>
          <w:spacing w:val="0"/>
          <w:position w:val="0"/>
          <w:sz w:val="22"/>
          <w:shd w:fill="auto" w:val="clear"/>
        </w:rPr>
        <w:t xml:space="preserve">     popla</w:t>
      </w:r>
      <w:r>
        <w:rPr>
          <w:rFonts w:ascii="Arial" w:hAnsi="Arial" w:cs="Arial" w:eastAsia="Arial"/>
          <w:color w:val="auto"/>
          <w:spacing w:val="0"/>
          <w:position w:val="0"/>
          <w:sz w:val="22"/>
          <w:shd w:fill="auto" w:val="clear"/>
        </w:rPr>
        <w:t xml:space="preserve">č</w:t>
      </w:r>
      <w:r>
        <w:rPr>
          <w:rFonts w:ascii="ITC NovareseBU" w:hAnsi="ITC NovareseBU" w:cs="ITC NovareseBU" w:eastAsia="ITC NovareseBU"/>
          <w:color w:val="auto"/>
          <w:spacing w:val="0"/>
          <w:position w:val="0"/>
          <w:sz w:val="22"/>
          <w:shd w:fill="auto" w:val="clear"/>
        </w:rPr>
        <w:t xml:space="preserve">ilo </w:t>
      </w:r>
      <w:r>
        <w:rPr>
          <w:rFonts w:ascii="Arial" w:hAnsi="Arial" w:cs="Arial" w:eastAsia="Arial"/>
          <w:color w:val="auto"/>
          <w:spacing w:val="0"/>
          <w:position w:val="0"/>
          <w:sz w:val="22"/>
          <w:shd w:fill="auto" w:val="clear"/>
        </w:rPr>
        <w:t xml:space="preserve">ž</w:t>
      </w:r>
      <w:r>
        <w:rPr>
          <w:rFonts w:ascii="ITC NovareseBU" w:hAnsi="ITC NovareseBU" w:cs="ITC NovareseBU" w:eastAsia="ITC NovareseBU"/>
          <w:color w:val="auto"/>
          <w:spacing w:val="0"/>
          <w:position w:val="0"/>
          <w:sz w:val="22"/>
          <w:shd w:fill="auto" w:val="clear"/>
        </w:rPr>
        <w:t xml:space="preserve">e odobrenega stanovanjskega kredita </w:t>
      </w:r>
    </w:p>
    <w:p>
      <w:pPr>
        <w:spacing w:before="0" w:after="0" w:line="240"/>
        <w:ind w:right="0" w:left="0" w:firstLine="0"/>
        <w:jc w:val="left"/>
        <w:rPr>
          <w:rFonts w:ascii="ITC NovareseBU" w:hAnsi="ITC NovareseBU" w:cs="ITC NovareseBU" w:eastAsia="ITC NovareseBU"/>
          <w:color w:val="auto"/>
          <w:spacing w:val="0"/>
          <w:position w:val="0"/>
          <w:sz w:val="28"/>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9. </w:t>
      </w:r>
      <w:r>
        <w:rPr>
          <w:rFonts w:ascii="ITC NovareseBU" w:hAnsi="ITC NovareseBU" w:cs="ITC NovareseBU" w:eastAsia="ITC NovareseBU"/>
          <w:color w:val="auto"/>
          <w:spacing w:val="0"/>
          <w:position w:val="0"/>
          <w:sz w:val="22"/>
          <w:shd w:fill="auto" w:val="clear"/>
        </w:rPr>
        <w:t xml:space="preserve">Naslov stanovanjske enote, za katero bo porabljen kredit:       </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18"/>
          <w:shd w:fill="auto" w:val="clear"/>
        </w:rPr>
        <w:t xml:space="preserve">ulica in hi</w:t>
      </w:r>
      <w:r>
        <w:rPr>
          <w:rFonts w:ascii="Calibri" w:hAnsi="Calibri" w:cs="Calibri" w:eastAsia="Calibri"/>
          <w:color w:val="auto"/>
          <w:spacing w:val="0"/>
          <w:position w:val="0"/>
          <w:sz w:val="18"/>
          <w:shd w:fill="auto" w:val="clear"/>
        </w:rPr>
        <w:t xml:space="preserve">šna številka</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___________________________________________________________</w:t>
      </w:r>
      <w:r>
        <w:rPr>
          <w:rFonts w:ascii="Calibri" w:hAnsi="Calibri" w:cs="Calibri" w:eastAsia="Calibri"/>
          <w:color w:val="auto"/>
          <w:spacing w:val="0"/>
          <w:position w:val="0"/>
          <w:sz w:val="22"/>
          <w:shd w:fill="auto" w:val="clear"/>
        </w:rPr>
        <w:t xml:space="preserve">  </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18"/>
          <w:shd w:fill="auto" w:val="clear"/>
        </w:rPr>
        <w:t xml:space="preserve">po</w:t>
      </w:r>
      <w:r>
        <w:rPr>
          <w:rFonts w:ascii="Calibri" w:hAnsi="Calibri" w:cs="Calibri" w:eastAsia="Calibri"/>
          <w:color w:val="auto"/>
          <w:spacing w:val="0"/>
          <w:position w:val="0"/>
          <w:sz w:val="18"/>
          <w:shd w:fill="auto" w:val="clear"/>
        </w:rPr>
        <w:t xml:space="preserve">štna številka in ime pošte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_______________________________________________________</w:t>
      </w:r>
      <w:r>
        <w:rPr>
          <w:rFonts w:ascii="Calibri" w:hAnsi="Calibri" w:cs="Calibri" w:eastAsia="Calibri"/>
          <w:color w:val="auto"/>
          <w:spacing w:val="0"/>
          <w:position w:val="0"/>
          <w:sz w:val="22"/>
          <w:shd w:fill="auto" w:val="clear"/>
        </w:rPr>
        <w:t xml:space="preserve">   </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18"/>
          <w:shd w:fill="auto" w:val="clear"/>
        </w:rPr>
        <w:t xml:space="preserve">ob</w:t>
      </w:r>
      <w:r>
        <w:rPr>
          <w:rFonts w:ascii="Calibri" w:hAnsi="Calibri" w:cs="Calibri" w:eastAsia="Calibri"/>
          <w:color w:val="auto"/>
          <w:spacing w:val="0"/>
          <w:position w:val="0"/>
          <w:sz w:val="18"/>
          <w:shd w:fill="auto" w:val="clear"/>
        </w:rPr>
        <w:t xml:space="preserve">čina</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__________________________________</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18"/>
          <w:shd w:fill="auto" w:val="clear"/>
        </w:rPr>
        <w:t xml:space="preserve">številka parcele </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w:t>
      </w:r>
      <w:r>
        <w:rPr>
          <w:rFonts w:ascii="Calibri" w:hAnsi="Calibri" w:cs="Calibri" w:eastAsia="Calibri"/>
          <w:color w:val="auto"/>
          <w:spacing w:val="0"/>
          <w:position w:val="0"/>
          <w:sz w:val="22"/>
          <w:shd w:fill="auto" w:val="clear"/>
        </w:rPr>
        <w:t xml:space="preserve">  </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18"/>
          <w:shd w:fill="auto" w:val="clear"/>
        </w:rPr>
        <w:t xml:space="preserve">katastrska ob</w:t>
      </w:r>
      <w:r>
        <w:rPr>
          <w:rFonts w:ascii="Calibri" w:hAnsi="Calibri" w:cs="Calibri" w:eastAsia="Calibri"/>
          <w:color w:val="auto"/>
          <w:spacing w:val="0"/>
          <w:position w:val="0"/>
          <w:sz w:val="18"/>
          <w:shd w:fill="auto" w:val="clear"/>
        </w:rPr>
        <w:t xml:space="preserve">čina</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__________________________</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18"/>
          <w:shd w:fill="auto" w:val="clear"/>
        </w:rPr>
        <w:t xml:space="preserve">številka stanovanja</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u w:val="single"/>
          <w:shd w:fill="auto" w:val="clear"/>
        </w:rPr>
        <w:t xml:space="preserve">_____________________</w:t>
      </w:r>
    </w:p>
    <w:p>
      <w:pPr>
        <w:spacing w:before="0" w:after="0" w:line="240"/>
        <w:ind w:right="0" w:left="0" w:firstLine="0"/>
        <w:jc w:val="left"/>
        <w:rPr>
          <w:rFonts w:ascii="ITC NovareseBU" w:hAnsi="ITC NovareseBU" w:cs="ITC NovareseBU" w:eastAsia="ITC NovareseBU"/>
          <w:b/>
          <w:color w:val="auto"/>
          <w:spacing w:val="0"/>
          <w:position w:val="0"/>
          <w:sz w:val="28"/>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10. </w:t>
      </w:r>
      <w:r>
        <w:rPr>
          <w:rFonts w:ascii="ITC NovareseBU" w:hAnsi="ITC NovareseBU" w:cs="ITC NovareseBU" w:eastAsia="ITC NovareseBU"/>
          <w:color w:val="auto"/>
          <w:spacing w:val="0"/>
          <w:position w:val="0"/>
          <w:sz w:val="22"/>
          <w:shd w:fill="auto" w:val="clear"/>
        </w:rPr>
        <w:t xml:space="preserve">Velikost stanovanjske enote, za katero bo porabljen kredit </w:t>
      </w:r>
      <w:r>
        <w:rPr>
          <w:rFonts w:ascii="ITC NovareseBU" w:hAnsi="ITC NovareseBU" w:cs="ITC NovareseBU" w:eastAsia="ITC NovareseBU"/>
          <w:color w:val="auto"/>
          <w:spacing w:val="0"/>
          <w:position w:val="0"/>
          <w:sz w:val="22"/>
          <w:u w:val="single"/>
          <w:shd w:fill="auto" w:val="clear"/>
        </w:rPr>
        <w:t xml:space="preserve">_________ </w:t>
      </w:r>
      <w:r>
        <w:rPr>
          <w:rFonts w:ascii="ITC NovareseBU" w:hAnsi="ITC NovareseBU" w:cs="ITC NovareseBU" w:eastAsia="ITC NovareseBU"/>
          <w:color w:val="auto"/>
          <w:spacing w:val="0"/>
          <w:position w:val="0"/>
          <w:sz w:val="22"/>
          <w:shd w:fill="auto" w:val="clear"/>
        </w:rPr>
        <w:t xml:space="preserve">m</w:t>
      </w:r>
      <w:r>
        <w:rPr>
          <w:rFonts w:ascii="ITC NovareseBU" w:hAnsi="ITC NovareseBU" w:cs="ITC NovareseBU" w:eastAsia="ITC NovareseBU"/>
          <w:color w:val="auto"/>
          <w:spacing w:val="0"/>
          <w:position w:val="0"/>
          <w:sz w:val="22"/>
          <w:shd w:fill="auto" w:val="clear"/>
          <w:vertAlign w:val="superscript"/>
        </w:rPr>
        <w:t xml:space="preserve">2</w:t>
      </w:r>
    </w:p>
    <w:p>
      <w:pPr>
        <w:spacing w:before="0" w:after="0" w:line="240"/>
        <w:ind w:right="0" w:left="0" w:firstLine="0"/>
        <w:jc w:val="left"/>
        <w:rPr>
          <w:rFonts w:ascii="Calibri" w:hAnsi="Calibri" w:cs="Calibri" w:eastAsia="Calibri"/>
          <w:color w:val="auto"/>
          <w:spacing w:val="0"/>
          <w:position w:val="0"/>
          <w:sz w:val="20"/>
          <w:shd w:fill="auto" w:val="clear"/>
        </w:rPr>
      </w:pPr>
      <w:r>
        <w:rPr>
          <w:rFonts w:ascii="ITC NovareseBU" w:hAnsi="ITC NovareseBU" w:cs="ITC NovareseBU" w:eastAsia="ITC NovareseBU"/>
          <w:color w:val="auto"/>
          <w:spacing w:val="0"/>
          <w:position w:val="0"/>
          <w:sz w:val="22"/>
          <w:shd w:fill="auto" w:val="clear"/>
        </w:rPr>
        <w:t xml:space="preserve">      </w:t>
      </w:r>
      <w:r>
        <w:rPr>
          <w:rFonts w:ascii="ITC NovareseBU" w:hAnsi="ITC NovareseBU" w:cs="ITC NovareseBU" w:eastAsia="ITC NovareseBU"/>
          <w:color w:val="auto"/>
          <w:spacing w:val="0"/>
          <w:position w:val="0"/>
          <w:sz w:val="20"/>
          <w:shd w:fill="auto" w:val="clear"/>
        </w:rPr>
        <w:t xml:space="preserve">(stanovanjska povr</w:t>
      </w:r>
      <w:r>
        <w:rPr>
          <w:rFonts w:ascii="Arial" w:hAnsi="Arial" w:cs="Arial" w:eastAsia="Arial"/>
          <w:color w:val="auto"/>
          <w:spacing w:val="0"/>
          <w:position w:val="0"/>
          <w:sz w:val="20"/>
          <w:shd w:fill="auto" w:val="clear"/>
        </w:rPr>
        <w:t xml:space="preserve">š</w:t>
      </w:r>
      <w:r>
        <w:rPr>
          <w:rFonts w:ascii="ITC NovareseBU" w:hAnsi="ITC NovareseBU" w:cs="ITC NovareseBU" w:eastAsia="ITC NovareseBU"/>
          <w:color w:val="auto"/>
          <w:spacing w:val="0"/>
          <w:position w:val="0"/>
          <w:sz w:val="20"/>
          <w:shd w:fill="auto" w:val="clear"/>
        </w:rPr>
        <w:t xml:space="preserve">ina brez pomo</w:t>
      </w:r>
      <w:r>
        <w:rPr>
          <w:rFonts w:ascii="Calibri" w:hAnsi="Calibri" w:cs="Calibri" w:eastAsia="Calibri"/>
          <w:color w:val="auto"/>
          <w:spacing w:val="0"/>
          <w:position w:val="0"/>
          <w:sz w:val="20"/>
          <w:shd w:fill="auto" w:val="clear"/>
        </w:rPr>
        <w:t xml:space="preserve">žnih stanovanjskih prostorov kot npr. klet, drvarnica, garaža) </w:t>
      </w:r>
    </w:p>
    <w:p>
      <w:pPr>
        <w:spacing w:before="0" w:after="0" w:line="240"/>
        <w:ind w:right="0" w:left="0" w:firstLine="0"/>
        <w:jc w:val="left"/>
        <w:rPr>
          <w:rFonts w:ascii="ITC NovareseBU" w:hAnsi="ITC NovareseBU" w:cs="ITC NovareseBU" w:eastAsia="ITC NovareseBU"/>
          <w:color w:val="auto"/>
          <w:spacing w:val="0"/>
          <w:position w:val="0"/>
          <w:sz w:val="18"/>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in starost stanovanjske hi</w:t>
      </w:r>
      <w:r>
        <w:rPr>
          <w:rFonts w:ascii="Arial" w:hAnsi="Arial" w:cs="Arial" w:eastAsia="Arial"/>
          <w:color w:val="auto"/>
          <w:spacing w:val="0"/>
          <w:position w:val="0"/>
          <w:sz w:val="22"/>
          <w:shd w:fill="auto" w:val="clear"/>
        </w:rPr>
        <w:t xml:space="preserve">š</w:t>
      </w:r>
      <w:r>
        <w:rPr>
          <w:rFonts w:ascii="ITC NovareseBU" w:hAnsi="ITC NovareseBU" w:cs="ITC NovareseBU" w:eastAsia="ITC NovareseBU"/>
          <w:color w:val="auto"/>
          <w:spacing w:val="0"/>
          <w:position w:val="0"/>
          <w:sz w:val="22"/>
          <w:shd w:fill="auto" w:val="clear"/>
        </w:rPr>
        <w:t xml:space="preserve">e ali stanovanja, </w:t>
      </w:r>
      <w:r>
        <w:rPr>
          <w:rFonts w:ascii="Calibri" w:hAnsi="Calibri" w:cs="Calibri" w:eastAsia="Calibri"/>
          <w:color w:val="auto"/>
          <w:spacing w:val="0"/>
          <w:position w:val="0"/>
          <w:sz w:val="22"/>
          <w:shd w:fill="auto" w:val="clear"/>
        </w:rPr>
        <w:t xml:space="preserve">če gre za prenovo oz. obnovo enote </w:t>
      </w:r>
      <w:r>
        <w:rPr>
          <w:rFonts w:ascii="Calibri" w:hAnsi="Calibri" w:cs="Calibri" w:eastAsia="Calibri"/>
          <w:color w:val="auto"/>
          <w:spacing w:val="0"/>
          <w:position w:val="0"/>
          <w:sz w:val="22"/>
          <w:u w:val="single"/>
          <w:shd w:fill="auto" w:val="clear"/>
        </w:rPr>
        <w:t xml:space="preserve">______ </w:t>
      </w:r>
      <w:r>
        <w:rPr>
          <w:rFonts w:ascii="Calibri" w:hAnsi="Calibri" w:cs="Calibri" w:eastAsia="Calibri"/>
          <w:color w:val="auto"/>
          <w:spacing w:val="0"/>
          <w:position w:val="0"/>
          <w:sz w:val="22"/>
          <w:shd w:fill="auto" w:val="clear"/>
        </w:rPr>
        <w:t xml:space="preserve">let.</w:t>
      </w:r>
    </w:p>
    <w:p>
      <w:pPr>
        <w:spacing w:before="0" w:after="0" w:line="240"/>
        <w:ind w:right="0" w:left="0" w:firstLine="0"/>
        <w:jc w:val="left"/>
        <w:rPr>
          <w:rFonts w:ascii="ITC NovareseBU" w:hAnsi="ITC NovareseBU" w:cs="ITC NovareseBU" w:eastAsia="ITC NovareseBU"/>
          <w:color w:val="auto"/>
          <w:spacing w:val="0"/>
          <w:position w:val="0"/>
          <w:sz w:val="28"/>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11.</w:t>
      </w:r>
      <w:r>
        <w:rPr>
          <w:rFonts w:ascii="ITC NovareseBU" w:hAnsi="ITC NovareseBU" w:cs="ITC NovareseBU" w:eastAsia="ITC NovareseBU"/>
          <w:color w:val="auto"/>
          <w:spacing w:val="0"/>
          <w:position w:val="0"/>
          <w:sz w:val="22"/>
          <w:shd w:fill="auto" w:val="clear"/>
        </w:rPr>
        <w:t xml:space="preserve"> V stanovanjski enoti, za katero bo porabljen kredit, bodo stalno prijavljeni naslednji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dru</w:t>
      </w:r>
      <w:r>
        <w:rPr>
          <w:rFonts w:ascii="Calibri" w:hAnsi="Calibri" w:cs="Calibri" w:eastAsia="Calibri"/>
          <w:color w:val="auto"/>
          <w:spacing w:val="0"/>
          <w:position w:val="0"/>
          <w:sz w:val="22"/>
          <w:shd w:fill="auto" w:val="clear"/>
        </w:rPr>
        <w:t xml:space="preserve">žinski člani:</w:t>
      </w:r>
    </w:p>
    <w:p>
      <w:pPr>
        <w:spacing w:before="0" w:after="0" w:line="240"/>
        <w:ind w:right="0" w:left="0" w:firstLine="0"/>
        <w:jc w:val="left"/>
        <w:rPr>
          <w:rFonts w:ascii="ITC NovareseBU" w:hAnsi="ITC NovareseBU" w:cs="ITC NovareseBU" w:eastAsia="ITC NovareseBU"/>
          <w:color w:val="auto"/>
          <w:spacing w:val="0"/>
          <w:position w:val="0"/>
          <w:sz w:val="10"/>
          <w:shd w:fill="auto" w:val="clear"/>
        </w:rPr>
      </w:pPr>
      <w:r>
        <w:rPr>
          <w:rFonts w:ascii="ITC NovareseBU" w:hAnsi="ITC NovareseBU" w:cs="ITC NovareseBU" w:eastAsia="ITC NovareseBU"/>
          <w:color w:val="auto"/>
          <w:spacing w:val="0"/>
          <w:position w:val="0"/>
          <w:sz w:val="10"/>
          <w:shd w:fill="auto" w:val="clear"/>
        </w:rPr>
        <w:t xml:space="preserve">                                                                                           </w:t>
      </w:r>
    </w:p>
    <w:tbl>
      <w:tblPr/>
      <w:tblGrid>
        <w:gridCol w:w="3708"/>
        <w:gridCol w:w="4140"/>
        <w:gridCol w:w="1800"/>
      </w:tblGrid>
      <w:tr>
        <w:trPr>
          <w:trHeight w:val="170" w:hRule="auto"/>
          <w:jc w:val="left"/>
        </w:trPr>
        <w:tc>
          <w:tcPr>
            <w:tcW w:w="3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Priimek in ime</w:t>
            </w:r>
          </w:p>
        </w:tc>
        <w:tc>
          <w:tcPr>
            <w:tcW w:w="4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Naslov</w:t>
            </w:r>
          </w:p>
        </w:tc>
        <w:tc>
          <w:tcPr>
            <w:tcW w:w="18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sorodstveno razmerje</w:t>
            </w:r>
          </w:p>
        </w:tc>
      </w:tr>
      <w:tr>
        <w:trPr>
          <w:trHeight w:val="567" w:hRule="auto"/>
          <w:jc w:val="left"/>
        </w:trPr>
        <w:tc>
          <w:tcPr>
            <w:tcW w:w="3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4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18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prosilec</w:t>
            </w:r>
          </w:p>
        </w:tc>
      </w:tr>
      <w:tr>
        <w:trPr>
          <w:trHeight w:val="567" w:hRule="auto"/>
          <w:jc w:val="left"/>
        </w:trPr>
        <w:tc>
          <w:tcPr>
            <w:tcW w:w="3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4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18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r>
      <w:tr>
        <w:trPr>
          <w:trHeight w:val="567" w:hRule="auto"/>
          <w:jc w:val="left"/>
        </w:trPr>
        <w:tc>
          <w:tcPr>
            <w:tcW w:w="3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4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18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r>
      <w:tr>
        <w:trPr>
          <w:trHeight w:val="567" w:hRule="auto"/>
          <w:jc w:val="left"/>
        </w:trPr>
        <w:tc>
          <w:tcPr>
            <w:tcW w:w="3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4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18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r>
      <w:tr>
        <w:trPr>
          <w:trHeight w:val="567" w:hRule="auto"/>
          <w:jc w:val="left"/>
        </w:trPr>
        <w:tc>
          <w:tcPr>
            <w:tcW w:w="3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4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18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r>
      <w:tr>
        <w:trPr>
          <w:trHeight w:val="567" w:hRule="auto"/>
          <w:jc w:val="left"/>
        </w:trPr>
        <w:tc>
          <w:tcPr>
            <w:tcW w:w="3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4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c>
          <w:tcPr>
            <w:tcW w:w="18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36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ITC NovareseBU" w:hAnsi="ITC NovareseBU" w:cs="ITC NovareseBU" w:eastAsia="ITC NovareseBU"/>
          <w:b/>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b/>
          <w:color w:val="auto"/>
          <w:spacing w:val="0"/>
          <w:position w:val="0"/>
          <w:sz w:val="22"/>
          <w:shd w:fill="auto" w:val="clear"/>
        </w:rPr>
        <w:t xml:space="preserve">12.</w:t>
      </w:r>
      <w:r>
        <w:rPr>
          <w:rFonts w:ascii="ITC NovareseBU" w:hAnsi="ITC NovareseBU" w:cs="ITC NovareseBU" w:eastAsia="ITC NovareseBU"/>
          <w:color w:val="auto"/>
          <w:spacing w:val="0"/>
          <w:position w:val="0"/>
          <w:sz w:val="22"/>
          <w:shd w:fill="auto" w:val="clear"/>
        </w:rPr>
        <w:t xml:space="preserve"> Vlogi prilagam </w:t>
      </w:r>
      <w:r>
        <w:rPr>
          <w:rFonts w:ascii="ITC NovareseBU" w:hAnsi="ITC NovareseBU" w:cs="ITC NovareseBU" w:eastAsia="ITC NovareseBU"/>
          <w:color w:val="auto"/>
          <w:spacing w:val="0"/>
          <w:position w:val="0"/>
          <w:sz w:val="18"/>
          <w:shd w:fill="auto" w:val="clear"/>
        </w:rPr>
        <w:t xml:space="preserve">(ozna</w:t>
      </w:r>
      <w:r>
        <w:rPr>
          <w:rFonts w:ascii="Arial" w:hAnsi="Arial" w:cs="Arial" w:eastAsia="Arial"/>
          <w:color w:val="auto"/>
          <w:spacing w:val="0"/>
          <w:position w:val="0"/>
          <w:sz w:val="18"/>
          <w:shd w:fill="auto" w:val="clear"/>
        </w:rPr>
        <w:t xml:space="preserve">č</w:t>
      </w:r>
      <w:r>
        <w:rPr>
          <w:rFonts w:ascii="ITC NovareseBU" w:hAnsi="ITC NovareseBU" w:cs="ITC NovareseBU" w:eastAsia="ITC NovareseBU"/>
          <w:color w:val="auto"/>
          <w:spacing w:val="0"/>
          <w:position w:val="0"/>
          <w:sz w:val="18"/>
          <w:shd w:fill="auto" w:val="clear"/>
        </w:rPr>
        <w:t xml:space="preserve">ite)</w:t>
      </w:r>
      <w:r>
        <w:rPr>
          <w:rFonts w:ascii="ITC NovareseBU" w:hAnsi="ITC NovareseBU" w:cs="ITC NovareseBU" w:eastAsia="ITC NovareseBU"/>
          <w:color w:val="auto"/>
          <w:spacing w:val="0"/>
          <w:position w:val="0"/>
          <w:sz w:val="22"/>
          <w:shd w:fill="auto" w:val="clear"/>
        </w:rPr>
        <w:t xml:space="preserve">:</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numPr>
          <w:ilvl w:val="0"/>
          <w:numId w:val="26"/>
        </w:numPr>
        <w:tabs>
          <w:tab w:val="left" w:pos="420" w:leader="none"/>
        </w:tabs>
        <w:spacing w:before="0" w:after="0" w:line="240"/>
        <w:ind w:right="0" w:left="420" w:hanging="36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izjave o bruto dohodkih vseh dru</w:t>
      </w:r>
      <w:r>
        <w:rPr>
          <w:rFonts w:ascii="Calibri" w:hAnsi="Calibri" w:cs="Calibri" w:eastAsia="Calibri"/>
          <w:color w:val="auto"/>
          <w:spacing w:val="0"/>
          <w:position w:val="0"/>
          <w:sz w:val="22"/>
          <w:shd w:fill="auto" w:val="clear"/>
        </w:rPr>
        <w:t xml:space="preserve">žinskih članov,</w:t>
      </w:r>
    </w:p>
    <w:p>
      <w:pPr>
        <w:numPr>
          <w:ilvl w:val="0"/>
          <w:numId w:val="26"/>
        </w:numPr>
        <w:tabs>
          <w:tab w:val="left" w:pos="420" w:leader="none"/>
        </w:tabs>
        <w:spacing w:before="0" w:after="0" w:line="240"/>
        <w:ind w:right="0" w:left="420" w:hanging="36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potrdila o bruto dohodkih vseh dru</w:t>
      </w:r>
      <w:r>
        <w:rPr>
          <w:rFonts w:ascii="Arial" w:hAnsi="Arial" w:cs="Arial" w:eastAsia="Arial"/>
          <w:color w:val="auto"/>
          <w:spacing w:val="0"/>
          <w:position w:val="0"/>
          <w:sz w:val="22"/>
          <w:shd w:fill="auto" w:val="clear"/>
        </w:rPr>
        <w:t xml:space="preserve">ž</w:t>
      </w:r>
      <w:r>
        <w:rPr>
          <w:rFonts w:ascii="ITC NovareseBU" w:hAnsi="ITC NovareseBU" w:cs="ITC NovareseBU" w:eastAsia="ITC NovareseBU"/>
          <w:color w:val="auto"/>
          <w:spacing w:val="0"/>
          <w:position w:val="0"/>
          <w:sz w:val="22"/>
          <w:shd w:fill="auto" w:val="clear"/>
        </w:rPr>
        <w:t xml:space="preserve">inskih </w:t>
      </w:r>
      <w:r>
        <w:rPr>
          <w:rFonts w:ascii="Arial" w:hAnsi="Arial" w:cs="Arial" w:eastAsia="Arial"/>
          <w:color w:val="auto"/>
          <w:spacing w:val="0"/>
          <w:position w:val="0"/>
          <w:sz w:val="22"/>
          <w:shd w:fill="auto" w:val="clear"/>
        </w:rPr>
        <w:t xml:space="preserve">č</w:t>
      </w:r>
      <w:r>
        <w:rPr>
          <w:rFonts w:ascii="ITC NovareseBU" w:hAnsi="ITC NovareseBU" w:cs="ITC NovareseBU" w:eastAsia="ITC NovareseBU"/>
          <w:color w:val="auto"/>
          <w:spacing w:val="0"/>
          <w:position w:val="0"/>
          <w:sz w:val="22"/>
          <w:shd w:fill="auto" w:val="clear"/>
        </w:rPr>
        <w:t xml:space="preserve">lanov (povzetek obra</w:t>
      </w:r>
      <w:r>
        <w:rPr>
          <w:rFonts w:ascii="Arial" w:hAnsi="Arial" w:cs="Arial" w:eastAsia="Arial"/>
          <w:color w:val="auto"/>
          <w:spacing w:val="0"/>
          <w:position w:val="0"/>
          <w:sz w:val="22"/>
          <w:shd w:fill="auto" w:val="clear"/>
        </w:rPr>
        <w:t xml:space="preserve">č</w:t>
      </w:r>
      <w:r>
        <w:rPr>
          <w:rFonts w:ascii="ITC NovareseBU" w:hAnsi="ITC NovareseBU" w:cs="ITC NovareseBU" w:eastAsia="ITC NovareseBU"/>
          <w:color w:val="auto"/>
          <w:spacing w:val="0"/>
          <w:position w:val="0"/>
          <w:sz w:val="22"/>
          <w:shd w:fill="auto" w:val="clear"/>
        </w:rPr>
        <w:t xml:space="preserve">una dohodkov za preteklo leto), </w:t>
      </w:r>
    </w:p>
    <w:p>
      <w:pPr>
        <w:numPr>
          <w:ilvl w:val="0"/>
          <w:numId w:val="26"/>
        </w:numPr>
        <w:tabs>
          <w:tab w:val="left" w:pos="420" w:leader="none"/>
        </w:tabs>
        <w:spacing w:before="0" w:after="0" w:line="240"/>
        <w:ind w:right="0" w:left="420" w:hanging="36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potrdilo Zavoda za zaposlovanje za vse brezposelne dru</w:t>
      </w:r>
      <w:r>
        <w:rPr>
          <w:rFonts w:ascii="Calibri" w:hAnsi="Calibri" w:cs="Calibri" w:eastAsia="Calibri"/>
          <w:color w:val="auto"/>
          <w:spacing w:val="0"/>
          <w:position w:val="0"/>
          <w:sz w:val="22"/>
          <w:shd w:fill="auto" w:val="clear"/>
        </w:rPr>
        <w:t xml:space="preserve">žinske člane (če uveljavljate ta kriterij),</w:t>
      </w:r>
    </w:p>
    <w:p>
      <w:pPr>
        <w:numPr>
          <w:ilvl w:val="0"/>
          <w:numId w:val="26"/>
        </w:numPr>
        <w:tabs>
          <w:tab w:val="left" w:pos="420" w:leader="none"/>
        </w:tabs>
        <w:spacing w:before="0" w:after="0" w:line="240"/>
        <w:ind w:right="0" w:left="420" w:hanging="36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odlo</w:t>
      </w:r>
      <w:r>
        <w:rPr>
          <w:rFonts w:ascii="Calibri" w:hAnsi="Calibri" w:cs="Calibri" w:eastAsia="Calibri"/>
          <w:color w:val="auto"/>
          <w:spacing w:val="0"/>
          <w:position w:val="0"/>
          <w:sz w:val="22"/>
          <w:shd w:fill="auto" w:val="clear"/>
        </w:rPr>
        <w:t xml:space="preserve">čbo ZPIZ-a o invalidnosti (če uveljavljate ta kriterij),</w:t>
      </w:r>
    </w:p>
    <w:p>
      <w:pPr>
        <w:numPr>
          <w:ilvl w:val="0"/>
          <w:numId w:val="26"/>
        </w:numPr>
        <w:tabs>
          <w:tab w:val="left" w:pos="420" w:leader="none"/>
        </w:tabs>
        <w:spacing w:before="0" w:after="0" w:line="240"/>
        <w:ind w:right="0" w:left="420" w:hanging="36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najemno pogodbo (</w:t>
      </w:r>
      <w:r>
        <w:rPr>
          <w:rFonts w:ascii="Arial" w:hAnsi="Arial" w:cs="Arial" w:eastAsia="Arial"/>
          <w:color w:val="auto"/>
          <w:spacing w:val="0"/>
          <w:position w:val="0"/>
          <w:sz w:val="22"/>
          <w:shd w:fill="auto" w:val="clear"/>
        </w:rPr>
        <w:t xml:space="preserve">č</w:t>
      </w:r>
      <w:r>
        <w:rPr>
          <w:rFonts w:ascii="ITC NovareseBU" w:hAnsi="ITC NovareseBU" w:cs="ITC NovareseBU" w:eastAsia="ITC NovareseBU"/>
          <w:color w:val="auto"/>
          <w:spacing w:val="0"/>
          <w:position w:val="0"/>
          <w:sz w:val="22"/>
          <w:shd w:fill="auto" w:val="clear"/>
        </w:rPr>
        <w:t xml:space="preserve">e uveljavljate ta kriterij).</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Calibri" w:hAnsi="Calibri" w:cs="Calibri" w:eastAsia="Calibri"/>
          <w:color w:val="auto"/>
          <w:spacing w:val="0"/>
          <w:position w:val="0"/>
          <w:sz w:val="22"/>
          <w:u w:val="single"/>
          <w:shd w:fill="auto" w:val="clear"/>
        </w:rPr>
      </w:pPr>
      <w:r>
        <w:rPr>
          <w:rFonts w:ascii="ITC NovareseBU" w:hAnsi="ITC NovareseBU" w:cs="ITC NovareseBU" w:eastAsia="ITC NovareseBU"/>
          <w:color w:val="auto"/>
          <w:spacing w:val="0"/>
          <w:position w:val="0"/>
          <w:sz w:val="22"/>
          <w:u w:val="single"/>
          <w:shd w:fill="auto" w:val="clear"/>
        </w:rPr>
        <w:t xml:space="preserve">A. v primeru gradnje ali prenove stanovanja ali stanovanjske hi</w:t>
      </w:r>
      <w:r>
        <w:rPr>
          <w:rFonts w:ascii="Calibri" w:hAnsi="Calibri" w:cs="Calibri" w:eastAsia="Calibri"/>
          <w:color w:val="auto"/>
          <w:spacing w:val="0"/>
          <w:position w:val="0"/>
          <w:sz w:val="22"/>
          <w:u w:val="single"/>
          <w:shd w:fill="auto" w:val="clear"/>
        </w:rPr>
        <w:t xml:space="preserve">še prilagam še:</w:t>
      </w:r>
    </w:p>
    <w:p>
      <w:pPr>
        <w:numPr>
          <w:ilvl w:val="0"/>
          <w:numId w:val="29"/>
        </w:numPr>
        <w:tabs>
          <w:tab w:val="left" w:pos="420" w:leader="none"/>
        </w:tabs>
        <w:spacing w:before="0" w:after="0" w:line="240"/>
        <w:ind w:right="0" w:left="420" w:hanging="36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pravnomo</w:t>
      </w:r>
      <w:r>
        <w:rPr>
          <w:rFonts w:ascii="Calibri" w:hAnsi="Calibri" w:cs="Calibri" w:eastAsia="Calibri"/>
          <w:color w:val="auto"/>
          <w:spacing w:val="0"/>
          <w:position w:val="0"/>
          <w:sz w:val="22"/>
          <w:shd w:fill="auto" w:val="clear"/>
        </w:rPr>
        <w:t xml:space="preserve">čno gradbeno dovoljenje, oziroma drugo ustrezno dokumentacijo v primeru prenove (predračun izvedbe nameravanih del oziroma opis del za katere bo porabljen kredit),</w:t>
      </w:r>
    </w:p>
    <w:p>
      <w:pPr>
        <w:numPr>
          <w:ilvl w:val="0"/>
          <w:numId w:val="29"/>
        </w:numPr>
        <w:tabs>
          <w:tab w:val="left" w:pos="420" w:leader="none"/>
        </w:tabs>
        <w:spacing w:before="0" w:after="0" w:line="240"/>
        <w:ind w:right="0" w:left="420" w:hanging="36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informativni izra</w:t>
      </w:r>
      <w:r>
        <w:rPr>
          <w:rFonts w:ascii="Calibri" w:hAnsi="Calibri" w:cs="Calibri" w:eastAsia="Calibri"/>
          <w:color w:val="auto"/>
          <w:spacing w:val="0"/>
          <w:position w:val="0"/>
          <w:sz w:val="22"/>
          <w:shd w:fill="auto" w:val="clear"/>
        </w:rPr>
        <w:t xml:space="preserve">čun za najeti stanovanjski kredit,</w:t>
      </w:r>
    </w:p>
    <w:p>
      <w:pPr>
        <w:numPr>
          <w:ilvl w:val="0"/>
          <w:numId w:val="29"/>
        </w:numPr>
        <w:tabs>
          <w:tab w:val="left" w:pos="420" w:leader="none"/>
        </w:tabs>
        <w:spacing w:before="0" w:after="0" w:line="240"/>
        <w:ind w:right="0" w:left="420" w:hanging="36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drugo: _____________________________________________________________</w:t>
      </w:r>
    </w:p>
    <w:p>
      <w:pPr>
        <w:spacing w:before="0" w:after="0" w:line="240"/>
        <w:ind w:right="0" w:left="6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60" w:firstLine="0"/>
        <w:jc w:val="both"/>
        <w:rPr>
          <w:rFonts w:ascii="Calibri" w:hAnsi="Calibri" w:cs="Calibri" w:eastAsia="Calibri"/>
          <w:color w:val="auto"/>
          <w:spacing w:val="0"/>
          <w:position w:val="0"/>
          <w:sz w:val="22"/>
          <w:u w:val="single"/>
          <w:shd w:fill="auto" w:val="clear"/>
        </w:rPr>
      </w:pPr>
      <w:r>
        <w:rPr>
          <w:rFonts w:ascii="ITC NovareseBU" w:hAnsi="ITC NovareseBU" w:cs="ITC NovareseBU" w:eastAsia="ITC NovareseBU"/>
          <w:color w:val="auto"/>
          <w:spacing w:val="0"/>
          <w:position w:val="0"/>
          <w:sz w:val="22"/>
          <w:u w:val="single"/>
          <w:shd w:fill="auto" w:val="clear"/>
        </w:rPr>
        <w:t xml:space="preserve">B. v primeru nakupa stanovanja ali stanovanjske hi</w:t>
      </w:r>
      <w:r>
        <w:rPr>
          <w:rFonts w:ascii="Calibri" w:hAnsi="Calibri" w:cs="Calibri" w:eastAsia="Calibri"/>
          <w:color w:val="auto"/>
          <w:spacing w:val="0"/>
          <w:position w:val="0"/>
          <w:sz w:val="22"/>
          <w:u w:val="single"/>
          <w:shd w:fill="auto" w:val="clear"/>
        </w:rPr>
        <w:t xml:space="preserve">še prilagam še:</w:t>
      </w:r>
    </w:p>
    <w:p>
      <w:pPr>
        <w:numPr>
          <w:ilvl w:val="0"/>
          <w:numId w:val="31"/>
        </w:numPr>
        <w:tabs>
          <w:tab w:val="left" w:pos="420" w:leader="none"/>
        </w:tabs>
        <w:spacing w:before="0" w:after="0" w:line="240"/>
        <w:ind w:right="0" w:left="420" w:hanging="36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predpogodbo oz. kupoprodajno pogodbo za nakup stanovanja ali stanovanjske hi</w:t>
      </w:r>
      <w:r>
        <w:rPr>
          <w:rFonts w:ascii="Calibri" w:hAnsi="Calibri" w:cs="Calibri" w:eastAsia="Calibri"/>
          <w:color w:val="auto"/>
          <w:spacing w:val="0"/>
          <w:position w:val="0"/>
          <w:sz w:val="22"/>
          <w:shd w:fill="auto" w:val="clear"/>
        </w:rPr>
        <w:t xml:space="preserve">še,</w:t>
      </w:r>
    </w:p>
    <w:p>
      <w:pPr>
        <w:numPr>
          <w:ilvl w:val="0"/>
          <w:numId w:val="31"/>
        </w:numPr>
        <w:tabs>
          <w:tab w:val="left" w:pos="420" w:leader="none"/>
        </w:tabs>
        <w:spacing w:before="0" w:after="0" w:line="240"/>
        <w:ind w:right="0" w:left="420" w:hanging="36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informativni izra</w:t>
      </w:r>
      <w:r>
        <w:rPr>
          <w:rFonts w:ascii="Calibri" w:hAnsi="Calibri" w:cs="Calibri" w:eastAsia="Calibri"/>
          <w:color w:val="auto"/>
          <w:spacing w:val="0"/>
          <w:position w:val="0"/>
          <w:sz w:val="22"/>
          <w:shd w:fill="auto" w:val="clear"/>
        </w:rPr>
        <w:t xml:space="preserve">čun za najeti stanovanjski kredit,</w:t>
      </w:r>
    </w:p>
    <w:p>
      <w:pPr>
        <w:numPr>
          <w:ilvl w:val="0"/>
          <w:numId w:val="31"/>
        </w:numPr>
        <w:tabs>
          <w:tab w:val="left" w:pos="420" w:leader="none"/>
        </w:tabs>
        <w:spacing w:before="0" w:after="0" w:line="240"/>
        <w:ind w:right="0" w:left="420" w:hanging="36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drugo: _____________________________________________________________</w:t>
      </w:r>
    </w:p>
    <w:p>
      <w:pPr>
        <w:spacing w:before="0" w:after="0" w:line="240"/>
        <w:ind w:right="0" w:left="6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Calibri" w:hAnsi="Calibri" w:cs="Calibri" w:eastAsia="Calibri"/>
          <w:color w:val="auto"/>
          <w:spacing w:val="0"/>
          <w:position w:val="0"/>
          <w:sz w:val="22"/>
          <w:u w:val="single"/>
          <w:shd w:fill="auto" w:val="clear"/>
        </w:rPr>
      </w:pPr>
      <w:r>
        <w:rPr>
          <w:rFonts w:ascii="ITC NovareseBU" w:hAnsi="ITC NovareseBU" w:cs="ITC NovareseBU" w:eastAsia="ITC NovareseBU"/>
          <w:color w:val="auto"/>
          <w:spacing w:val="0"/>
          <w:position w:val="0"/>
          <w:sz w:val="22"/>
          <w:u w:val="single"/>
          <w:shd w:fill="auto" w:val="clear"/>
        </w:rPr>
        <w:t xml:space="preserve">C. v primeru popla</w:t>
      </w:r>
      <w:r>
        <w:rPr>
          <w:rFonts w:ascii="Calibri" w:hAnsi="Calibri" w:cs="Calibri" w:eastAsia="Calibri"/>
          <w:color w:val="auto"/>
          <w:spacing w:val="0"/>
          <w:position w:val="0"/>
          <w:sz w:val="22"/>
          <w:u w:val="single"/>
          <w:shd w:fill="auto" w:val="clear"/>
        </w:rPr>
        <w:t xml:space="preserve">čila že odobrenega stanovanjskega kredita prilagam še:</w:t>
      </w:r>
    </w:p>
    <w:p>
      <w:pPr>
        <w:numPr>
          <w:ilvl w:val="0"/>
          <w:numId w:val="34"/>
        </w:numPr>
        <w:tabs>
          <w:tab w:val="left" w:pos="420" w:leader="none"/>
        </w:tabs>
        <w:spacing w:before="0" w:after="0" w:line="240"/>
        <w:ind w:right="0" w:left="420" w:hanging="36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pogodbo o odobritvi stanovanjskega kredita,</w:t>
      </w:r>
    </w:p>
    <w:p>
      <w:pPr>
        <w:numPr>
          <w:ilvl w:val="0"/>
          <w:numId w:val="34"/>
        </w:numPr>
        <w:tabs>
          <w:tab w:val="left" w:pos="420" w:leader="none"/>
        </w:tabs>
        <w:spacing w:before="0" w:after="0" w:line="240"/>
        <w:ind w:right="0" w:left="420" w:hanging="36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potrdilo banke o vi</w:t>
      </w:r>
      <w:r>
        <w:rPr>
          <w:rFonts w:ascii="Calibri" w:hAnsi="Calibri" w:cs="Calibri" w:eastAsia="Calibri"/>
          <w:color w:val="auto"/>
          <w:spacing w:val="0"/>
          <w:position w:val="0"/>
          <w:sz w:val="22"/>
          <w:shd w:fill="auto" w:val="clear"/>
        </w:rPr>
        <w:t xml:space="preserve">šini še ne zapadlih anuitet odobrenega stanovanjskega kredita,</w:t>
      </w:r>
    </w:p>
    <w:p>
      <w:pPr>
        <w:numPr>
          <w:ilvl w:val="0"/>
          <w:numId w:val="34"/>
        </w:numPr>
        <w:tabs>
          <w:tab w:val="left" w:pos="420" w:leader="none"/>
        </w:tabs>
        <w:spacing w:before="0" w:after="0" w:line="240"/>
        <w:ind w:right="0" w:left="420" w:hanging="36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drugo: _____________________________________________________________</w:t>
      </w:r>
    </w:p>
    <w:p>
      <w:pPr>
        <w:spacing w:before="0" w:after="0" w:line="240"/>
        <w:ind w:right="0" w:left="6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60" w:firstLine="0"/>
        <w:jc w:val="both"/>
        <w:rPr>
          <w:rFonts w:ascii="Calibri" w:hAnsi="Calibri" w:cs="Calibri" w:eastAsia="Calibri"/>
          <w:color w:val="auto"/>
          <w:spacing w:val="0"/>
          <w:position w:val="0"/>
          <w:sz w:val="22"/>
          <w:u w:val="single"/>
          <w:shd w:fill="auto" w:val="clear"/>
        </w:rPr>
      </w:pPr>
      <w:r>
        <w:rPr>
          <w:rFonts w:ascii="ITC NovareseBU" w:hAnsi="ITC NovareseBU" w:cs="ITC NovareseBU" w:eastAsia="ITC NovareseBU"/>
          <w:color w:val="auto"/>
          <w:spacing w:val="0"/>
          <w:position w:val="0"/>
          <w:sz w:val="22"/>
          <w:u w:val="single"/>
          <w:shd w:fill="auto" w:val="clear"/>
        </w:rPr>
        <w:t xml:space="preserve">Ob</w:t>
      </w:r>
      <w:r>
        <w:rPr>
          <w:rFonts w:ascii="Calibri" w:hAnsi="Calibri" w:cs="Calibri" w:eastAsia="Calibri"/>
          <w:color w:val="auto"/>
          <w:spacing w:val="0"/>
          <w:position w:val="0"/>
          <w:sz w:val="22"/>
          <w:u w:val="single"/>
          <w:shd w:fill="auto" w:val="clear"/>
        </w:rPr>
        <w:t xml:space="preserve">čina bo v postopku, na podlagi podpisane izjave vlagatelja, pridobila še:</w:t>
      </w:r>
    </w:p>
    <w:p>
      <w:pPr>
        <w:numPr>
          <w:ilvl w:val="0"/>
          <w:numId w:val="36"/>
        </w:numPr>
        <w:tabs>
          <w:tab w:val="left" w:pos="420" w:leader="none"/>
        </w:tabs>
        <w:spacing w:before="0" w:after="0" w:line="240"/>
        <w:ind w:right="0" w:left="420" w:hanging="36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potrdilo o gospodinjski skupnosti,</w:t>
      </w:r>
    </w:p>
    <w:p>
      <w:pPr>
        <w:numPr>
          <w:ilvl w:val="0"/>
          <w:numId w:val="36"/>
        </w:numPr>
        <w:tabs>
          <w:tab w:val="left" w:pos="420" w:leader="none"/>
        </w:tabs>
        <w:spacing w:before="0" w:after="0" w:line="240"/>
        <w:ind w:right="0" w:left="420" w:hanging="36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potrdila o lastni</w:t>
      </w:r>
      <w:r>
        <w:rPr>
          <w:rFonts w:ascii="Calibri" w:hAnsi="Calibri" w:cs="Calibri" w:eastAsia="Calibri"/>
          <w:color w:val="auto"/>
          <w:spacing w:val="0"/>
          <w:position w:val="0"/>
          <w:sz w:val="22"/>
          <w:shd w:fill="auto" w:val="clear"/>
        </w:rPr>
        <w:t xml:space="preserve">štvu stanovanjske hiše ali stanovanja (zemljiškoknjižne izpiske).</w:t>
      </w:r>
    </w:p>
    <w:p>
      <w:pPr>
        <w:spacing w:before="0" w:after="0" w:line="240"/>
        <w:ind w:right="0" w:left="0" w:firstLine="0"/>
        <w:jc w:val="left"/>
        <w:rPr>
          <w:rFonts w:ascii="ITC NovareseBU" w:hAnsi="ITC NovareseBU" w:cs="ITC NovareseBU" w:eastAsia="ITC NovareseBU"/>
          <w:color w:val="auto"/>
          <w:spacing w:val="0"/>
          <w:position w:val="0"/>
          <w:sz w:val="20"/>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Telefonska </w:t>
      </w:r>
      <w:r>
        <w:rPr>
          <w:rFonts w:ascii="Calibri" w:hAnsi="Calibri" w:cs="Calibri" w:eastAsia="Calibri"/>
          <w:color w:val="auto"/>
          <w:spacing w:val="0"/>
          <w:position w:val="0"/>
          <w:sz w:val="22"/>
          <w:shd w:fill="auto" w:val="clear"/>
        </w:rPr>
        <w:t xml:space="preserve">številka*, na kateri ste dosegljivi za morebitne stike v zvezi z vašo vlogo: </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u w:val="single"/>
          <w:shd w:fill="auto" w:val="clear"/>
        </w:rPr>
        <w:t xml:space="preserve">__________________________________</w:t>
      </w:r>
      <w:r>
        <w:rPr>
          <w:rFonts w:ascii="ITC NovareseBU" w:hAnsi="ITC NovareseBU" w:cs="ITC NovareseBU" w:eastAsia="ITC NovareseBU"/>
          <w:color w:val="auto"/>
          <w:spacing w:val="0"/>
          <w:position w:val="0"/>
          <w:sz w:val="22"/>
          <w:shd w:fill="auto" w:val="clear"/>
        </w:rPr>
        <w:t xml:space="preserve">.</w:t>
      </w:r>
    </w:p>
    <w:p>
      <w:pPr>
        <w:spacing w:before="0" w:after="0" w:line="240"/>
        <w:ind w:right="0" w:left="0" w:firstLine="0"/>
        <w:jc w:val="left"/>
        <w:rPr>
          <w:rFonts w:ascii="Calibri" w:hAnsi="Calibri" w:cs="Calibri" w:eastAsia="Calibri"/>
          <w:color w:val="auto"/>
          <w:spacing w:val="0"/>
          <w:position w:val="0"/>
          <w:sz w:val="20"/>
          <w:shd w:fill="auto" w:val="clear"/>
        </w:rPr>
      </w:pPr>
      <w:r>
        <w:rPr>
          <w:rFonts w:ascii="ITC NovareseBU" w:hAnsi="ITC NovareseBU" w:cs="ITC NovareseBU" w:eastAsia="ITC NovareseBU"/>
          <w:color w:val="auto"/>
          <w:spacing w:val="0"/>
          <w:position w:val="0"/>
          <w:sz w:val="20"/>
          <w:shd w:fill="auto" w:val="clear"/>
        </w:rPr>
        <w:t xml:space="preserve">*Podatek o telefonski </w:t>
      </w:r>
      <w:r>
        <w:rPr>
          <w:rFonts w:ascii="Calibri" w:hAnsi="Calibri" w:cs="Calibri" w:eastAsia="Calibri"/>
          <w:color w:val="auto"/>
          <w:spacing w:val="0"/>
          <w:position w:val="0"/>
          <w:sz w:val="20"/>
          <w:shd w:fill="auto" w:val="clear"/>
        </w:rPr>
        <w:t xml:space="preserve">številki kontaktne osebe ni obvezen. Občinska uprava ga bo uporabila zgolj za namen reševanja vloge.</w:t>
      </w: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center"/>
        <w:rPr>
          <w:rFonts w:ascii="ITC NovareseBU" w:hAnsi="ITC NovareseBU" w:cs="ITC NovareseBU" w:eastAsia="ITC NovareseBU"/>
          <w:b/>
          <w:color w:val="auto"/>
          <w:spacing w:val="0"/>
          <w:position w:val="0"/>
          <w:sz w:val="28"/>
          <w:shd w:fill="auto" w:val="clear"/>
        </w:rPr>
      </w:pPr>
    </w:p>
    <w:p>
      <w:pPr>
        <w:spacing w:before="0" w:after="0" w:line="240"/>
        <w:ind w:right="0" w:left="0" w:firstLine="0"/>
        <w:jc w:val="center"/>
        <w:rPr>
          <w:rFonts w:ascii="Calibri" w:hAnsi="Calibri" w:cs="Calibri" w:eastAsia="Calibri"/>
          <w:b/>
          <w:color w:val="auto"/>
          <w:spacing w:val="0"/>
          <w:position w:val="0"/>
          <w:sz w:val="24"/>
          <w:shd w:fill="auto" w:val="clear"/>
        </w:rPr>
      </w:pPr>
      <w:r>
        <w:rPr>
          <w:rFonts w:ascii="ITC NovareseBU" w:hAnsi="ITC NovareseBU" w:cs="ITC NovareseBU" w:eastAsia="ITC NovareseBU"/>
          <w:b/>
          <w:color w:val="auto"/>
          <w:spacing w:val="0"/>
          <w:position w:val="0"/>
          <w:sz w:val="24"/>
          <w:shd w:fill="auto" w:val="clear"/>
        </w:rPr>
        <w:t xml:space="preserve">SPLO</w:t>
      </w:r>
      <w:r>
        <w:rPr>
          <w:rFonts w:ascii="Calibri" w:hAnsi="Calibri" w:cs="Calibri" w:eastAsia="Calibri"/>
          <w:b/>
          <w:color w:val="auto"/>
          <w:spacing w:val="0"/>
          <w:position w:val="0"/>
          <w:sz w:val="24"/>
          <w:shd w:fill="auto" w:val="clear"/>
        </w:rPr>
        <w:t xml:space="preserve">ŠNA IZJAVA</w:t>
      </w: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Podpisani izjavljam, da:</w:t>
      </w: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so vsi podatki, navedeni v vlogi in prilogah resni</w:t>
      </w:r>
      <w:r>
        <w:rPr>
          <w:rFonts w:ascii="Calibri" w:hAnsi="Calibri" w:cs="Calibri" w:eastAsia="Calibri"/>
          <w:color w:val="auto"/>
          <w:spacing w:val="0"/>
          <w:position w:val="0"/>
          <w:sz w:val="22"/>
          <w:shd w:fill="auto" w:val="clear"/>
        </w:rPr>
        <w:t xml:space="preserve">čni in točni,</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sem seznanjen in se v celoti strinjam z dolo</w:t>
      </w:r>
      <w:r>
        <w:rPr>
          <w:rFonts w:ascii="Calibri" w:hAnsi="Calibri" w:cs="Calibri" w:eastAsia="Calibri"/>
          <w:color w:val="auto"/>
          <w:spacing w:val="0"/>
          <w:position w:val="0"/>
          <w:sz w:val="22"/>
          <w:shd w:fill="auto" w:val="clear"/>
        </w:rPr>
        <w:t xml:space="preserve">čbami javnega razpisa, razpisne dokumentacije in vzorcem pogodbe,</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izrecno sogla</w:t>
      </w:r>
      <w:r>
        <w:rPr>
          <w:rFonts w:ascii="Calibri" w:hAnsi="Calibri" w:cs="Calibri" w:eastAsia="Calibri"/>
          <w:color w:val="auto"/>
          <w:spacing w:val="0"/>
          <w:position w:val="0"/>
          <w:sz w:val="22"/>
          <w:shd w:fill="auto" w:val="clear"/>
        </w:rPr>
        <w:t xml:space="preserve">šam in dovoljujem Občini Idrija objavo osebnih podatkov (imena in priimka ter višine subvencije) za namen objave rezultatov javnega razpisa.</w:t>
      </w: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center"/>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u w:val="single"/>
          <w:shd w:fill="auto" w:val="clear"/>
        </w:rPr>
        <w:t xml:space="preserve">__________________________________</w:t>
      </w:r>
      <w:r>
        <w:rPr>
          <w:rFonts w:ascii="ITC NovareseBU" w:hAnsi="ITC NovareseBU" w:cs="ITC NovareseBU" w:eastAsia="ITC NovareseBU"/>
          <w:color w:val="auto"/>
          <w:spacing w:val="0"/>
          <w:position w:val="0"/>
          <w:sz w:val="22"/>
          <w:shd w:fill="auto" w:val="clear"/>
        </w:rPr>
        <w:t xml:space="preserve">                </w:t>
      </w:r>
      <w:r>
        <w:rPr>
          <w:rFonts w:ascii="ITC NovareseBU" w:hAnsi="ITC NovareseBU" w:cs="ITC NovareseBU" w:eastAsia="ITC NovareseBU"/>
          <w:color w:val="auto"/>
          <w:spacing w:val="0"/>
          <w:position w:val="0"/>
          <w:sz w:val="22"/>
          <w:u w:val="single"/>
          <w:shd w:fill="auto" w:val="clear"/>
        </w:rPr>
        <w:t xml:space="preserve">________________________________</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kraj in datum                                                                   podpis vlagatelja</w:t>
      </w:r>
    </w:p>
    <w:p>
      <w:pPr>
        <w:spacing w:before="0" w:after="0" w:line="240"/>
        <w:ind w:right="0" w:left="0" w:firstLine="0"/>
        <w:jc w:val="both"/>
        <w:rPr>
          <w:rFonts w:ascii="ITC NovareseBU" w:hAnsi="ITC NovareseBU" w:cs="ITC NovareseBU" w:eastAsia="ITC NovareseBU"/>
          <w:b/>
          <w:color w:val="auto"/>
          <w:spacing w:val="0"/>
          <w:position w:val="0"/>
          <w:sz w:val="24"/>
          <w:shd w:fill="auto" w:val="clear"/>
        </w:rPr>
      </w:pPr>
    </w:p>
    <w:p>
      <w:pPr>
        <w:tabs>
          <w:tab w:val="left" w:pos="435" w:leader="none"/>
        </w:tabs>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tabs>
          <w:tab w:val="left" w:pos="435" w:leader="none"/>
        </w:tabs>
        <w:spacing w:before="0" w:after="0" w:line="240"/>
        <w:ind w:right="0" w:left="0" w:firstLine="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V ob</w:t>
      </w:r>
      <w:r>
        <w:rPr>
          <w:rFonts w:ascii="Calibri" w:hAnsi="Calibri" w:cs="Calibri" w:eastAsia="Calibri"/>
          <w:color w:val="auto"/>
          <w:spacing w:val="0"/>
          <w:position w:val="0"/>
          <w:sz w:val="22"/>
          <w:shd w:fill="auto" w:val="clear"/>
        </w:rPr>
        <w:t xml:space="preserve">čini Idrija, se zavedamo odgovornosti ravnanja z osebnimi podatki, zato vse zbirke osebnih podatkov vodimo, vzdržujemo, hranimo in nadzorujemo v skladu z Zakonom o varstvu osebnih podatkov (ZVOP-2) in Splošno uredbo o varstvu osebnih podatkov (GDPR).</w:t>
      </w:r>
    </w:p>
    <w:p>
      <w:pPr>
        <w:tabs>
          <w:tab w:val="left" w:pos="435" w:leader="none"/>
        </w:tabs>
        <w:spacing w:before="0" w:after="0" w:line="240"/>
        <w:ind w:right="0" w:left="0" w:firstLine="0"/>
        <w:jc w:val="left"/>
        <w:rPr>
          <w:rFonts w:ascii="ITC NovareseBU" w:hAnsi="ITC NovareseBU" w:cs="ITC NovareseBU" w:eastAsia="ITC NovareseBU"/>
          <w:b/>
          <w:color w:val="auto"/>
          <w:spacing w:val="0"/>
          <w:position w:val="0"/>
          <w:sz w:val="24"/>
          <w:shd w:fill="auto" w:val="clear"/>
        </w:rPr>
      </w:pPr>
    </w:p>
    <w:p>
      <w:pPr>
        <w:tabs>
          <w:tab w:val="left" w:pos="435" w:leader="none"/>
        </w:tabs>
        <w:spacing w:before="0" w:after="0" w:line="240"/>
        <w:ind w:right="0" w:left="0" w:firstLine="0"/>
        <w:jc w:val="left"/>
        <w:rPr>
          <w:rFonts w:ascii="ITC NovareseBU" w:hAnsi="ITC NovareseBU" w:cs="ITC NovareseBU" w:eastAsia="ITC NovareseBU"/>
          <w:b/>
          <w:color w:val="auto"/>
          <w:spacing w:val="0"/>
          <w:position w:val="0"/>
          <w:sz w:val="24"/>
          <w:shd w:fill="auto" w:val="clear"/>
        </w:rPr>
      </w:pPr>
    </w:p>
    <w:p>
      <w:pPr>
        <w:spacing w:before="0" w:after="0" w:line="240"/>
        <w:ind w:right="0" w:left="0" w:firstLine="0"/>
        <w:jc w:val="center"/>
        <w:rPr>
          <w:rFonts w:ascii="ITC NovareseBU" w:hAnsi="ITC NovareseBU" w:cs="ITC NovareseBU" w:eastAsia="ITC NovareseBU"/>
          <w:b/>
          <w:color w:val="auto"/>
          <w:spacing w:val="0"/>
          <w:position w:val="0"/>
          <w:sz w:val="24"/>
          <w:shd w:fill="auto" w:val="clear"/>
        </w:rPr>
      </w:pPr>
    </w:p>
    <w:p>
      <w:pPr>
        <w:spacing w:before="0" w:after="0" w:line="240"/>
        <w:ind w:right="0" w:left="0" w:firstLine="0"/>
        <w:jc w:val="center"/>
        <w:rPr>
          <w:rFonts w:ascii="ITC NovareseBU" w:hAnsi="ITC NovareseBU" w:cs="ITC NovareseBU" w:eastAsia="ITC NovareseBU"/>
          <w:b/>
          <w:color w:val="auto"/>
          <w:spacing w:val="0"/>
          <w:position w:val="0"/>
          <w:sz w:val="24"/>
          <w:shd w:fill="auto" w:val="clear"/>
        </w:rPr>
      </w:pPr>
      <w:r>
        <w:rPr>
          <w:rFonts w:ascii="ITC NovareseBU" w:hAnsi="ITC NovareseBU" w:cs="ITC NovareseBU" w:eastAsia="ITC NovareseBU"/>
          <w:b/>
          <w:color w:val="auto"/>
          <w:spacing w:val="0"/>
          <w:position w:val="0"/>
          <w:sz w:val="24"/>
          <w:shd w:fill="auto" w:val="clear"/>
        </w:rPr>
        <w:t xml:space="preserve">Izjava glede pridobivanja podatkov</w:t>
      </w:r>
    </w:p>
    <w:p>
      <w:pPr>
        <w:spacing w:before="0" w:after="0" w:line="240"/>
        <w:ind w:right="0" w:left="0" w:firstLine="0"/>
        <w:jc w:val="both"/>
        <w:rPr>
          <w:rFonts w:ascii="ITC NovareseBU" w:hAnsi="ITC NovareseBU" w:cs="ITC NovareseBU" w:eastAsia="ITC NovareseBU"/>
          <w:color w:val="auto"/>
          <w:spacing w:val="0"/>
          <w:position w:val="0"/>
          <w:sz w:val="24"/>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Podpisani: </w:t>
      </w: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tbl>
      <w:tblPr/>
      <w:tblGrid>
        <w:gridCol w:w="3988"/>
        <w:gridCol w:w="1287"/>
        <w:gridCol w:w="2089"/>
        <w:gridCol w:w="1696"/>
      </w:tblGrid>
      <w:tr>
        <w:trPr>
          <w:trHeight w:val="1" w:hRule="atLeast"/>
          <w:jc w:val="center"/>
        </w:trPr>
        <w:tc>
          <w:tcPr>
            <w:tcW w:w="3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PRIIMEK IN IME</w:t>
            </w:r>
          </w:p>
        </w:tc>
        <w:tc>
          <w:tcPr>
            <w:tcW w:w="12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DATUM ROJSTVA</w:t>
            </w:r>
          </w:p>
        </w:tc>
        <w:tc>
          <w:tcPr>
            <w:tcW w:w="20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DAV</w:t>
            </w:r>
            <w:r>
              <w:rPr>
                <w:rFonts w:ascii="Calibri" w:hAnsi="Calibri" w:cs="Calibri" w:eastAsia="Calibri"/>
                <w:color w:val="auto"/>
                <w:spacing w:val="0"/>
                <w:position w:val="0"/>
                <w:sz w:val="22"/>
                <w:shd w:fill="auto" w:val="clear"/>
              </w:rPr>
              <w:t xml:space="preserve">ČNA ŠTEVILKA</w:t>
            </w:r>
          </w:p>
        </w:tc>
        <w:tc>
          <w:tcPr>
            <w:tcW w:w="169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PODPIS</w:t>
            </w:r>
          </w:p>
        </w:tc>
      </w:tr>
      <w:tr>
        <w:trPr>
          <w:trHeight w:val="1" w:hRule="atLeast"/>
          <w:jc w:val="center"/>
        </w:trPr>
        <w:tc>
          <w:tcPr>
            <w:tcW w:w="3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ITC NovareseBU" w:hAnsi="ITC NovareseBU" w:cs="ITC NovareseBU" w:eastAsia="ITC NovareseBU"/>
                <w:color w:val="auto"/>
                <w:spacing w:val="0"/>
                <w:position w:val="0"/>
                <w:sz w:val="24"/>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0"/>
                <w:shd w:fill="auto" w:val="clear"/>
              </w:rPr>
            </w:pPr>
          </w:p>
          <w:p>
            <w:pPr>
              <w:spacing w:before="0" w:after="0" w:line="240"/>
              <w:ind w:right="0" w:left="0" w:firstLine="0"/>
              <w:jc w:val="both"/>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(vlagatelj)</w:t>
            </w:r>
          </w:p>
        </w:tc>
        <w:tc>
          <w:tcPr>
            <w:tcW w:w="12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0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tbl>
            <w:tblPr/>
            <w:tblGrid>
              <w:gridCol w:w="232"/>
              <w:gridCol w:w="233"/>
              <w:gridCol w:w="233"/>
              <w:gridCol w:w="233"/>
              <w:gridCol w:w="233"/>
              <w:gridCol w:w="233"/>
              <w:gridCol w:w="233"/>
              <w:gridCol w:w="233"/>
            </w:tblGrid>
            <w:tr>
              <w:trPr>
                <w:trHeight w:val="397" w:hRule="auto"/>
                <w:jc w:val="center"/>
              </w:trPr>
              <w:tc>
                <w:tcPr>
                  <w:tcW w:w="23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Calibri" w:hAnsi="Calibri" w:cs="Calibri" w:eastAsia="Calibri"/>
                <w:color w:val="auto"/>
                <w:spacing w:val="0"/>
                <w:position w:val="0"/>
                <w:sz w:val="22"/>
                <w:shd w:fill="auto" w:val="clear"/>
              </w:rPr>
            </w:pPr>
          </w:p>
        </w:tc>
        <w:tc>
          <w:tcPr>
            <w:tcW w:w="169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center"/>
        </w:trPr>
        <w:tc>
          <w:tcPr>
            <w:tcW w:w="3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ITC NovareseBU" w:hAnsi="ITC NovareseBU" w:cs="ITC NovareseBU" w:eastAsia="ITC NovareseBU"/>
                <w:color w:val="auto"/>
                <w:spacing w:val="0"/>
                <w:position w:val="0"/>
                <w:sz w:val="20"/>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0"/>
                <w:shd w:fill="auto" w:val="clear"/>
              </w:rPr>
            </w:pPr>
          </w:p>
          <w:p>
            <w:pPr>
              <w:spacing w:before="0" w:after="0" w:line="240"/>
              <w:ind w:right="0" w:left="0" w:firstLine="0"/>
              <w:jc w:val="both"/>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(dru</w:t>
            </w:r>
            <w:r>
              <w:rPr>
                <w:rFonts w:ascii="Calibri" w:hAnsi="Calibri" w:cs="Calibri" w:eastAsia="Calibri"/>
                <w:color w:val="auto"/>
                <w:spacing w:val="0"/>
                <w:position w:val="0"/>
                <w:sz w:val="20"/>
                <w:shd w:fill="auto" w:val="clear"/>
              </w:rPr>
              <w:t xml:space="preserve">žinski član)</w:t>
            </w:r>
          </w:p>
        </w:tc>
        <w:tc>
          <w:tcPr>
            <w:tcW w:w="12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0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tbl>
            <w:tblPr/>
            <w:tblGrid>
              <w:gridCol w:w="232"/>
              <w:gridCol w:w="233"/>
              <w:gridCol w:w="233"/>
              <w:gridCol w:w="233"/>
              <w:gridCol w:w="233"/>
              <w:gridCol w:w="233"/>
              <w:gridCol w:w="233"/>
              <w:gridCol w:w="233"/>
            </w:tblGrid>
            <w:tr>
              <w:trPr>
                <w:trHeight w:val="397" w:hRule="auto"/>
                <w:jc w:val="center"/>
              </w:trPr>
              <w:tc>
                <w:tcPr>
                  <w:tcW w:w="23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Calibri" w:hAnsi="Calibri" w:cs="Calibri" w:eastAsia="Calibri"/>
                <w:color w:val="auto"/>
                <w:spacing w:val="0"/>
                <w:position w:val="0"/>
                <w:sz w:val="22"/>
                <w:shd w:fill="auto" w:val="clear"/>
              </w:rPr>
            </w:pPr>
          </w:p>
        </w:tc>
        <w:tc>
          <w:tcPr>
            <w:tcW w:w="169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center"/>
        </w:trPr>
        <w:tc>
          <w:tcPr>
            <w:tcW w:w="3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ITC NovareseBU" w:hAnsi="ITC NovareseBU" w:cs="ITC NovareseBU" w:eastAsia="ITC NovareseBU"/>
                <w:color w:val="auto"/>
                <w:spacing w:val="0"/>
                <w:position w:val="0"/>
                <w:sz w:val="20"/>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0"/>
                <w:shd w:fill="auto" w:val="clear"/>
              </w:rPr>
            </w:pPr>
          </w:p>
          <w:p>
            <w:pPr>
              <w:spacing w:before="0" w:after="0" w:line="240"/>
              <w:ind w:right="0" w:left="0" w:firstLine="0"/>
              <w:jc w:val="both"/>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(dru</w:t>
            </w:r>
            <w:r>
              <w:rPr>
                <w:rFonts w:ascii="Calibri" w:hAnsi="Calibri" w:cs="Calibri" w:eastAsia="Calibri"/>
                <w:color w:val="auto"/>
                <w:spacing w:val="0"/>
                <w:position w:val="0"/>
                <w:sz w:val="20"/>
                <w:shd w:fill="auto" w:val="clear"/>
              </w:rPr>
              <w:t xml:space="preserve">žinski član)</w:t>
            </w:r>
          </w:p>
        </w:tc>
        <w:tc>
          <w:tcPr>
            <w:tcW w:w="12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0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tbl>
            <w:tblPr/>
            <w:tblGrid>
              <w:gridCol w:w="232"/>
              <w:gridCol w:w="233"/>
              <w:gridCol w:w="233"/>
              <w:gridCol w:w="233"/>
              <w:gridCol w:w="233"/>
              <w:gridCol w:w="233"/>
              <w:gridCol w:w="233"/>
              <w:gridCol w:w="233"/>
            </w:tblGrid>
            <w:tr>
              <w:trPr>
                <w:trHeight w:val="397" w:hRule="auto"/>
                <w:jc w:val="center"/>
              </w:trPr>
              <w:tc>
                <w:tcPr>
                  <w:tcW w:w="23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Calibri" w:hAnsi="Calibri" w:cs="Calibri" w:eastAsia="Calibri"/>
                <w:color w:val="auto"/>
                <w:spacing w:val="0"/>
                <w:position w:val="0"/>
                <w:sz w:val="22"/>
                <w:shd w:fill="auto" w:val="clear"/>
              </w:rPr>
            </w:pPr>
          </w:p>
        </w:tc>
        <w:tc>
          <w:tcPr>
            <w:tcW w:w="169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center"/>
        </w:trPr>
        <w:tc>
          <w:tcPr>
            <w:tcW w:w="3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ITC NovareseBU" w:hAnsi="ITC NovareseBU" w:cs="ITC NovareseBU" w:eastAsia="ITC NovareseBU"/>
                <w:color w:val="auto"/>
                <w:spacing w:val="0"/>
                <w:position w:val="0"/>
                <w:sz w:val="20"/>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0"/>
                <w:shd w:fill="auto" w:val="clear"/>
              </w:rPr>
            </w:pPr>
          </w:p>
          <w:p>
            <w:pPr>
              <w:spacing w:before="0" w:after="0" w:line="240"/>
              <w:ind w:right="0" w:left="0" w:firstLine="0"/>
              <w:jc w:val="both"/>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(dru</w:t>
            </w:r>
            <w:r>
              <w:rPr>
                <w:rFonts w:ascii="Calibri" w:hAnsi="Calibri" w:cs="Calibri" w:eastAsia="Calibri"/>
                <w:color w:val="auto"/>
                <w:spacing w:val="0"/>
                <w:position w:val="0"/>
                <w:sz w:val="20"/>
                <w:shd w:fill="auto" w:val="clear"/>
              </w:rPr>
              <w:t xml:space="preserve">žinski član)</w:t>
            </w:r>
          </w:p>
        </w:tc>
        <w:tc>
          <w:tcPr>
            <w:tcW w:w="12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0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tbl>
            <w:tblPr/>
            <w:tblGrid>
              <w:gridCol w:w="232"/>
              <w:gridCol w:w="233"/>
              <w:gridCol w:w="233"/>
              <w:gridCol w:w="233"/>
              <w:gridCol w:w="233"/>
              <w:gridCol w:w="233"/>
              <w:gridCol w:w="233"/>
              <w:gridCol w:w="233"/>
            </w:tblGrid>
            <w:tr>
              <w:trPr>
                <w:trHeight w:val="397" w:hRule="auto"/>
                <w:jc w:val="center"/>
              </w:trPr>
              <w:tc>
                <w:tcPr>
                  <w:tcW w:w="23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Calibri" w:hAnsi="Calibri" w:cs="Calibri" w:eastAsia="Calibri"/>
                <w:color w:val="auto"/>
                <w:spacing w:val="0"/>
                <w:position w:val="0"/>
                <w:sz w:val="22"/>
                <w:shd w:fill="auto" w:val="clear"/>
              </w:rPr>
            </w:pPr>
          </w:p>
        </w:tc>
        <w:tc>
          <w:tcPr>
            <w:tcW w:w="169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center"/>
        </w:trPr>
        <w:tc>
          <w:tcPr>
            <w:tcW w:w="3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ITC NovareseBU" w:hAnsi="ITC NovareseBU" w:cs="ITC NovareseBU" w:eastAsia="ITC NovareseBU"/>
                <w:color w:val="auto"/>
                <w:spacing w:val="0"/>
                <w:position w:val="0"/>
                <w:sz w:val="20"/>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0"/>
                <w:shd w:fill="auto" w:val="clear"/>
              </w:rPr>
            </w:pPr>
          </w:p>
          <w:p>
            <w:pPr>
              <w:spacing w:before="0" w:after="0" w:line="240"/>
              <w:ind w:right="0" w:left="0" w:firstLine="0"/>
              <w:jc w:val="both"/>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(dru</w:t>
            </w:r>
            <w:r>
              <w:rPr>
                <w:rFonts w:ascii="Calibri" w:hAnsi="Calibri" w:cs="Calibri" w:eastAsia="Calibri"/>
                <w:color w:val="auto"/>
                <w:spacing w:val="0"/>
                <w:position w:val="0"/>
                <w:sz w:val="20"/>
                <w:shd w:fill="auto" w:val="clear"/>
              </w:rPr>
              <w:t xml:space="preserve">žinski član)</w:t>
            </w:r>
          </w:p>
        </w:tc>
        <w:tc>
          <w:tcPr>
            <w:tcW w:w="12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0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tbl>
            <w:tblPr/>
            <w:tblGrid>
              <w:gridCol w:w="232"/>
              <w:gridCol w:w="233"/>
              <w:gridCol w:w="233"/>
              <w:gridCol w:w="233"/>
              <w:gridCol w:w="233"/>
              <w:gridCol w:w="233"/>
              <w:gridCol w:w="233"/>
              <w:gridCol w:w="233"/>
            </w:tblGrid>
            <w:tr>
              <w:trPr>
                <w:trHeight w:val="397" w:hRule="auto"/>
                <w:jc w:val="center"/>
              </w:trPr>
              <w:tc>
                <w:tcPr>
                  <w:tcW w:w="23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Calibri" w:hAnsi="Calibri" w:cs="Calibri" w:eastAsia="Calibri"/>
                <w:color w:val="auto"/>
                <w:spacing w:val="0"/>
                <w:position w:val="0"/>
                <w:sz w:val="22"/>
                <w:shd w:fill="auto" w:val="clear"/>
              </w:rPr>
            </w:pPr>
          </w:p>
        </w:tc>
        <w:tc>
          <w:tcPr>
            <w:tcW w:w="169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ITC NovareseBU" w:hAnsi="ITC NovareseBU" w:cs="ITC NovareseBU" w:eastAsia="ITC NovareseBU"/>
          <w:b/>
          <w:color w:val="auto"/>
          <w:spacing w:val="0"/>
          <w:position w:val="0"/>
          <w:sz w:val="22"/>
          <w:shd w:fill="auto" w:val="clear"/>
        </w:rPr>
      </w:pPr>
    </w:p>
    <w:p>
      <w:pPr>
        <w:spacing w:before="0" w:after="0" w:line="240"/>
        <w:ind w:right="0" w:left="0" w:firstLine="0"/>
        <w:jc w:val="both"/>
        <w:rPr>
          <w:rFonts w:ascii="Calibri" w:hAnsi="Calibri" w:cs="Calibri" w:eastAsia="Calibri"/>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izjavljam, da ob</w:t>
      </w:r>
      <w:r>
        <w:rPr>
          <w:rFonts w:ascii="Calibri" w:hAnsi="Calibri" w:cs="Calibri" w:eastAsia="Calibri"/>
          <w:color w:val="auto"/>
          <w:spacing w:val="0"/>
          <w:position w:val="0"/>
          <w:sz w:val="22"/>
          <w:shd w:fill="auto" w:val="clear"/>
        </w:rPr>
        <w:t xml:space="preserve">činski upravni organ Občine Idrija pooblaščam in mu dovoljujem pridobivanje, vpogled, prepis, izpis ali kopiranje mojih osebnih podatkov za potrebe javnega razpisa za subvencioniranje obrestne mere in stroškov najetih stanovanjskih kreditov občanov občine Idrija (kot npr. podatek o EMŠO, davčni številki, stalnem in začasnem bivališču, številu stanovalcev na naslovu, kjer bivam, podatki o obdavčljivih dohodkih po zakonu o dohodnini, ki niso oproščeni plačila dohodnine v letu 2024 vseh družinskih članov) iz uradnih evidenc in zbirk osebnih podatkov pri upravljavcih zbirk osebnih podatkov, tudi podatkov, ki štejejo za davčno tajnost ter občutljivih osebnih podatkov skladno z določbami zakona, ki ureja varstvo osebnih podatkov, zakona, ki ureja splošni upravni postopek in zakona, ki ureja davčni postopek.</w:t>
      </w: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360" w:firstLine="0"/>
        <w:jc w:val="both"/>
        <w:rPr>
          <w:rFonts w:ascii="ITC NovareseBU" w:hAnsi="ITC NovareseBU" w:cs="ITC NovareseBU" w:eastAsia="ITC NovareseBU"/>
          <w:color w:val="auto"/>
          <w:spacing w:val="0"/>
          <w:position w:val="0"/>
          <w:sz w:val="24"/>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u w:val="single"/>
          <w:shd w:fill="auto" w:val="clear"/>
        </w:rPr>
      </w:pPr>
      <w:r>
        <w:rPr>
          <w:rFonts w:ascii="ITC NovareseBU" w:hAnsi="ITC NovareseBU" w:cs="ITC NovareseBU" w:eastAsia="ITC NovareseBU"/>
          <w:color w:val="auto"/>
          <w:spacing w:val="0"/>
          <w:position w:val="0"/>
          <w:sz w:val="22"/>
          <w:u w:val="single"/>
          <w:shd w:fill="auto" w:val="clear"/>
        </w:rPr>
        <w:t xml:space="preserve">__________________________________</w:t>
      </w:r>
      <w:r>
        <w:rPr>
          <w:rFonts w:ascii="ITC NovareseBU" w:hAnsi="ITC NovareseBU" w:cs="ITC NovareseBU" w:eastAsia="ITC NovareseBU"/>
          <w:color w:val="auto"/>
          <w:spacing w:val="0"/>
          <w:position w:val="0"/>
          <w:sz w:val="22"/>
          <w:shd w:fill="auto" w:val="clear"/>
        </w:rPr>
        <w:t xml:space="preserve">                </w:t>
      </w:r>
      <w:r>
        <w:rPr>
          <w:rFonts w:ascii="ITC NovareseBU" w:hAnsi="ITC NovareseBU" w:cs="ITC NovareseBU" w:eastAsia="ITC NovareseBU"/>
          <w:color w:val="auto"/>
          <w:spacing w:val="0"/>
          <w:position w:val="0"/>
          <w:sz w:val="22"/>
          <w:u w:val="single"/>
          <w:shd w:fill="auto" w:val="clear"/>
        </w:rPr>
        <w:t xml:space="preserve">________________________________</w:t>
      </w:r>
    </w:p>
    <w:p>
      <w:pPr>
        <w:spacing w:before="0" w:after="0" w:line="240"/>
        <w:ind w:right="0" w:left="0" w:firstLine="0"/>
        <w:jc w:val="left"/>
        <w:rPr>
          <w:rFonts w:ascii="ITC NovareseBU" w:hAnsi="ITC NovareseBU" w:cs="ITC NovareseBU" w:eastAsia="ITC NovareseBU"/>
          <w:color w:val="auto"/>
          <w:spacing w:val="0"/>
          <w:position w:val="0"/>
          <w:sz w:val="22"/>
          <w:u w:val="single"/>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kraj in datum                                                                   podpis vlagatelja</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center"/>
        <w:rPr>
          <w:rFonts w:ascii="ITC NovareseBU" w:hAnsi="ITC NovareseBU" w:cs="ITC NovareseBU" w:eastAsia="ITC NovareseBU"/>
          <w:b/>
          <w:color w:val="auto"/>
          <w:spacing w:val="0"/>
          <w:position w:val="0"/>
          <w:sz w:val="28"/>
          <w:shd w:fill="auto" w:val="clear"/>
        </w:rPr>
      </w:pPr>
    </w:p>
    <w:p>
      <w:pPr>
        <w:spacing w:before="0" w:after="0" w:line="240"/>
        <w:ind w:right="0" w:left="0" w:firstLine="0"/>
        <w:jc w:val="left"/>
        <w:rPr>
          <w:rFonts w:ascii="ITC NovareseBU" w:hAnsi="ITC NovareseBU" w:cs="ITC NovareseBU" w:eastAsia="ITC NovareseBU"/>
          <w:b/>
          <w:color w:val="auto"/>
          <w:spacing w:val="0"/>
          <w:position w:val="0"/>
          <w:sz w:val="24"/>
          <w:shd w:fill="auto" w:val="clear"/>
        </w:rPr>
      </w:pPr>
      <w:r>
        <w:rPr>
          <w:rFonts w:ascii="ITC NovareseBU" w:hAnsi="ITC NovareseBU" w:cs="ITC NovareseBU" w:eastAsia="ITC NovareseBU"/>
          <w:b/>
          <w:color w:val="auto"/>
          <w:spacing w:val="0"/>
          <w:position w:val="0"/>
          <w:sz w:val="24"/>
          <w:shd w:fill="auto" w:val="clear"/>
        </w:rPr>
        <w:t xml:space="preserve"> </w:t>
      </w:r>
    </w:p>
    <w:p>
      <w:pPr>
        <w:spacing w:before="0" w:after="0" w:line="240"/>
        <w:ind w:right="0" w:left="0" w:firstLine="0"/>
        <w:jc w:val="left"/>
        <w:rPr>
          <w:rFonts w:ascii="ITC NovareseBU" w:hAnsi="ITC NovareseBU" w:cs="ITC NovareseBU" w:eastAsia="ITC NovareseBU"/>
          <w:b/>
          <w:color w:val="auto"/>
          <w:spacing w:val="0"/>
          <w:position w:val="0"/>
          <w:sz w:val="24"/>
          <w:shd w:fill="auto" w:val="clear"/>
        </w:rPr>
      </w:pPr>
    </w:p>
    <w:p>
      <w:pPr>
        <w:spacing w:before="0" w:after="0" w:line="240"/>
        <w:ind w:right="0" w:left="0" w:firstLine="0"/>
        <w:jc w:val="center"/>
        <w:rPr>
          <w:rFonts w:ascii="ITC NovareseBU" w:hAnsi="ITC NovareseBU" w:cs="ITC NovareseBU" w:eastAsia="ITC NovareseBU"/>
          <w:b/>
          <w:color w:val="auto"/>
          <w:spacing w:val="0"/>
          <w:position w:val="0"/>
          <w:sz w:val="24"/>
          <w:shd w:fill="auto" w:val="clear"/>
        </w:rPr>
      </w:pPr>
      <w:r>
        <w:rPr>
          <w:rFonts w:ascii="ITC NovareseBU" w:hAnsi="ITC NovareseBU" w:cs="ITC NovareseBU" w:eastAsia="ITC NovareseBU"/>
          <w:b/>
          <w:color w:val="auto"/>
          <w:spacing w:val="0"/>
          <w:position w:val="0"/>
          <w:sz w:val="24"/>
          <w:shd w:fill="auto" w:val="clear"/>
        </w:rPr>
        <w:t xml:space="preserve">Izjava o dohodkih </w:t>
      </w:r>
    </w:p>
    <w:p>
      <w:pPr>
        <w:spacing w:before="0" w:after="0" w:line="240"/>
        <w:ind w:right="0" w:left="0" w:firstLine="0"/>
        <w:jc w:val="center"/>
        <w:rPr>
          <w:rFonts w:ascii="ITC NovareseBU" w:hAnsi="ITC NovareseBU" w:cs="ITC NovareseBU" w:eastAsia="ITC NovareseBU"/>
          <w:b/>
          <w:color w:val="auto"/>
          <w:spacing w:val="0"/>
          <w:position w:val="0"/>
          <w:sz w:val="24"/>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Vlagatelj izjavljam, da sem imel/ je moja dru</w:t>
      </w:r>
      <w:r>
        <w:rPr>
          <w:rFonts w:ascii="Arial" w:hAnsi="Arial" w:cs="Arial" w:eastAsia="Arial"/>
          <w:color w:val="auto"/>
          <w:spacing w:val="0"/>
          <w:position w:val="0"/>
          <w:sz w:val="22"/>
          <w:shd w:fill="auto" w:val="clear"/>
        </w:rPr>
        <w:t xml:space="preserve">ž</w:t>
      </w:r>
      <w:r>
        <w:rPr>
          <w:rFonts w:ascii="ITC NovareseBU" w:hAnsi="ITC NovareseBU" w:cs="ITC NovareseBU" w:eastAsia="ITC NovareseBU"/>
          <w:color w:val="auto"/>
          <w:spacing w:val="0"/>
          <w:position w:val="0"/>
          <w:sz w:val="22"/>
          <w:shd w:fill="auto" w:val="clear"/>
        </w:rPr>
        <w:t xml:space="preserve">ina imela/ v preteklem koledarskem letu </w:t>
      </w:r>
      <w:r>
        <w:rPr>
          <w:rFonts w:ascii="ITC NovareseBU" w:hAnsi="ITC NovareseBU" w:cs="ITC NovareseBU" w:eastAsia="ITC NovareseBU"/>
          <w:b/>
          <w:color w:val="auto"/>
          <w:spacing w:val="0"/>
          <w:position w:val="0"/>
          <w:sz w:val="22"/>
          <w:u w:val="single"/>
          <w:shd w:fill="auto" w:val="clear"/>
        </w:rPr>
        <w:t xml:space="preserve">(letu </w:t>
      </w:r>
      <w:r>
        <w:rPr>
          <w:rFonts w:ascii="Arial" w:hAnsi="Arial" w:cs="Arial" w:eastAsia="Arial"/>
          <w:b/>
          <w:color w:val="auto"/>
          <w:spacing w:val="0"/>
          <w:position w:val="0"/>
          <w:sz w:val="22"/>
          <w:u w:val="single"/>
          <w:shd w:fill="auto" w:val="clear"/>
        </w:rPr>
        <w:t xml:space="preserve">202</w:t>
      </w:r>
      <w:r>
        <w:rPr>
          <w:rFonts w:ascii="Arial" w:hAnsi="Arial" w:cs="Arial" w:eastAsia="Arial"/>
          <w:b/>
          <w:color w:val="auto"/>
          <w:spacing w:val="0"/>
          <w:position w:val="0"/>
          <w:sz w:val="22"/>
          <w:u w:val="single"/>
          <w:shd w:fill="auto" w:val="clear"/>
        </w:rPr>
        <w:t xml:space="preserve">5</w:t>
      </w:r>
      <w:r>
        <w:rPr>
          <w:rFonts w:ascii="ITC NovareseBU" w:hAnsi="ITC NovareseBU" w:cs="ITC NovareseBU" w:eastAsia="ITC NovareseBU"/>
          <w:b/>
          <w:color w:val="auto"/>
          <w:spacing w:val="0"/>
          <w:position w:val="0"/>
          <w:sz w:val="22"/>
          <w:u w:val="single"/>
          <w:shd w:fill="auto" w:val="clear"/>
        </w:rPr>
        <w:t xml:space="preserve">)</w:t>
      </w:r>
      <w:r>
        <w:rPr>
          <w:rFonts w:ascii="ITC NovareseBU" w:hAnsi="ITC NovareseBU" w:cs="ITC NovareseBU" w:eastAsia="ITC NovareseBU"/>
          <w:b/>
          <w:color w:val="auto"/>
          <w:spacing w:val="0"/>
          <w:position w:val="0"/>
          <w:sz w:val="22"/>
          <w:shd w:fill="auto" w:val="clear"/>
        </w:rPr>
        <w:t xml:space="preserve"> </w:t>
      </w:r>
      <w:r>
        <w:rPr>
          <w:rFonts w:ascii="ITC NovareseBU" w:hAnsi="ITC NovareseBU" w:cs="ITC NovareseBU" w:eastAsia="ITC NovareseBU"/>
          <w:color w:val="auto"/>
          <w:spacing w:val="0"/>
          <w:position w:val="0"/>
          <w:sz w:val="22"/>
          <w:shd w:fill="auto" w:val="clear"/>
        </w:rPr>
        <w:t xml:space="preserve">naslednje obdav</w:t>
      </w:r>
      <w:r>
        <w:rPr>
          <w:rFonts w:ascii="Arial" w:hAnsi="Arial" w:cs="Arial" w:eastAsia="Arial"/>
          <w:color w:val="auto"/>
          <w:spacing w:val="0"/>
          <w:position w:val="0"/>
          <w:sz w:val="22"/>
          <w:shd w:fill="auto" w:val="clear"/>
        </w:rPr>
        <w:t xml:space="preserve">č</w:t>
      </w:r>
      <w:r>
        <w:rPr>
          <w:rFonts w:ascii="ITC NovareseBU" w:hAnsi="ITC NovareseBU" w:cs="ITC NovareseBU" w:eastAsia="ITC NovareseBU"/>
          <w:color w:val="auto"/>
          <w:spacing w:val="0"/>
          <w:position w:val="0"/>
          <w:sz w:val="22"/>
          <w:shd w:fill="auto" w:val="clear"/>
        </w:rPr>
        <w:t xml:space="preserve">ljive dohodke po zakonu o dohodnini:</w:t>
      </w:r>
    </w:p>
    <w:p>
      <w:pPr>
        <w:spacing w:before="0" w:after="0" w:line="240"/>
        <w:ind w:right="0" w:left="0" w:firstLine="0"/>
        <w:jc w:val="left"/>
        <w:rPr>
          <w:rFonts w:ascii="ITC NovareseBU" w:hAnsi="ITC NovareseBU" w:cs="ITC NovareseBU" w:eastAsia="ITC NovareseBU"/>
          <w:b/>
          <w:color w:val="auto"/>
          <w:spacing w:val="0"/>
          <w:position w:val="0"/>
          <w:sz w:val="20"/>
          <w:u w:val="single"/>
          <w:shd w:fill="auto" w:val="clear"/>
        </w:rPr>
      </w:pPr>
    </w:p>
    <w:tbl>
      <w:tblPr/>
      <w:tblGrid>
        <w:gridCol w:w="974"/>
        <w:gridCol w:w="3694"/>
        <w:gridCol w:w="1701"/>
        <w:gridCol w:w="1701"/>
        <w:gridCol w:w="1751"/>
      </w:tblGrid>
      <w:tr>
        <w:trPr>
          <w:trHeight w:val="402" w:hRule="auto"/>
          <w:jc w:val="center"/>
        </w:trPr>
        <w:tc>
          <w:tcPr>
            <w:tcW w:w="974" w:type="dxa"/>
            <w:tcBorders>
              <w:top w:val="single" w:color="000000" w:sz="8"/>
              <w:left w:val="single" w:color="000000" w:sz="8"/>
              <w:bottom w:val="single" w:color="000000" w:sz="8"/>
              <w:right w:val="single" w:color="000000" w:sz="8"/>
            </w:tcBorders>
            <w:shd w:color="000000" w:fill="ffffff" w:val="clear"/>
            <w:tcMar>
              <w:left w:w="70" w:type="dxa"/>
              <w:right w:w="70" w:type="dxa"/>
            </w:tcMar>
            <w:vAlign w:val="top"/>
          </w:tcPr>
          <w:p>
            <w:pPr>
              <w:spacing w:before="0" w:after="0" w:line="240"/>
              <w:ind w:right="0" w:left="0" w:firstLine="0"/>
              <w:jc w:val="center"/>
              <w:rPr>
                <w:rFonts w:ascii="ITC NovareseBU" w:hAnsi="ITC NovareseBU" w:cs="ITC NovareseBU" w:eastAsia="ITC NovareseBU"/>
                <w:b/>
                <w:color w:val="auto"/>
                <w:spacing w:val="0"/>
                <w:position w:val="0"/>
                <w:sz w:val="20"/>
                <w:shd w:fill="auto" w:val="clear"/>
              </w:rPr>
            </w:pPr>
            <w:r>
              <w:rPr>
                <w:rFonts w:ascii="ITC NovareseBU" w:hAnsi="ITC NovareseBU" w:cs="ITC NovareseBU" w:eastAsia="ITC NovareseBU"/>
                <w:b/>
                <w:color w:val="auto"/>
                <w:spacing w:val="0"/>
                <w:position w:val="0"/>
                <w:sz w:val="20"/>
                <w:shd w:fill="auto" w:val="clear"/>
              </w:rPr>
              <w:t xml:space="preserve">Oznaka</w:t>
            </w:r>
          </w:p>
          <w:p>
            <w:pPr>
              <w:spacing w:before="0" w:after="0" w:line="240"/>
              <w:ind w:right="0" w:left="0" w:firstLine="0"/>
              <w:jc w:val="center"/>
              <w:rPr>
                <w:color w:val="auto"/>
                <w:spacing w:val="0"/>
                <w:position w:val="0"/>
                <w:shd w:fill="auto" w:val="clear"/>
              </w:rPr>
            </w:pPr>
            <w:r>
              <w:rPr>
                <w:rFonts w:ascii="ITC NovareseBU" w:hAnsi="ITC NovareseBU" w:cs="ITC NovareseBU" w:eastAsia="ITC NovareseBU"/>
                <w:b/>
                <w:color w:val="auto"/>
                <w:spacing w:val="0"/>
                <w:position w:val="0"/>
                <w:sz w:val="20"/>
                <w:shd w:fill="auto" w:val="clear"/>
              </w:rPr>
              <w:t xml:space="preserve">vrste dohodka iREK</w:t>
            </w:r>
          </w:p>
        </w:tc>
        <w:tc>
          <w:tcPr>
            <w:tcW w:w="3694" w:type="dxa"/>
            <w:tcBorders>
              <w:top w:val="single" w:color="000000" w:sz="8"/>
              <w:left w:val="single" w:color="000000" w:sz="8"/>
              <w:bottom w:val="single" w:color="000000" w:sz="8"/>
              <w:right w:val="single" w:color="000000" w:sz="8"/>
            </w:tcBorders>
            <w:shd w:color="auto" w:fill="auto" w:val="clear"/>
            <w:tcMar>
              <w:left w:w="70" w:type="dxa"/>
              <w:right w:w="70" w:type="dxa"/>
            </w:tcMar>
            <w:vAlign w:val="center"/>
          </w:tcPr>
          <w:p>
            <w:pPr>
              <w:spacing w:before="0" w:after="0" w:line="240"/>
              <w:ind w:right="0" w:left="0" w:firstLine="0"/>
              <w:jc w:val="center"/>
              <w:rPr>
                <w:color w:val="auto"/>
                <w:spacing w:val="0"/>
                <w:position w:val="0"/>
                <w:shd w:fill="auto" w:val="clear"/>
              </w:rPr>
            </w:pPr>
            <w:r>
              <w:rPr>
                <w:rFonts w:ascii="ITC NovareseBU" w:hAnsi="ITC NovareseBU" w:cs="ITC NovareseBU" w:eastAsia="ITC NovareseBU"/>
                <w:b/>
                <w:color w:val="auto"/>
                <w:spacing w:val="0"/>
                <w:position w:val="0"/>
                <w:sz w:val="20"/>
                <w:shd w:fill="auto" w:val="clear"/>
              </w:rPr>
              <w:t xml:space="preserve">VRSTA DOHODKA REK</w:t>
            </w:r>
          </w:p>
        </w:tc>
        <w:tc>
          <w:tcPr>
            <w:tcW w:w="1701" w:type="dxa"/>
            <w:tcBorders>
              <w:top w:val="single" w:color="000000" w:sz="8"/>
              <w:left w:val="single" w:color="000000" w:sz="0"/>
              <w:bottom w:val="single" w:color="000000" w:sz="8"/>
              <w:right w:val="single" w:color="000000" w:sz="8"/>
            </w:tcBorders>
            <w:shd w:color="auto" w:fill="auto" w:val="clear"/>
            <w:tcMar>
              <w:left w:w="70" w:type="dxa"/>
              <w:right w:w="70" w:type="dxa"/>
            </w:tcMar>
            <w:vAlign w:val="center"/>
          </w:tcPr>
          <w:p>
            <w:pPr>
              <w:spacing w:before="0" w:after="0" w:line="240"/>
              <w:ind w:right="0" w:left="0" w:firstLine="0"/>
              <w:jc w:val="center"/>
              <w:rPr>
                <w:color w:val="auto"/>
                <w:spacing w:val="0"/>
                <w:position w:val="0"/>
                <w:shd w:fill="auto" w:val="clear"/>
              </w:rPr>
            </w:pPr>
            <w:r>
              <w:rPr>
                <w:rFonts w:ascii="ITC NovareseBU" w:hAnsi="ITC NovareseBU" w:cs="ITC NovareseBU" w:eastAsia="ITC NovareseBU"/>
                <w:b/>
                <w:color w:val="auto"/>
                <w:spacing w:val="0"/>
                <w:position w:val="0"/>
                <w:sz w:val="20"/>
                <w:shd w:fill="auto" w:val="clear"/>
              </w:rPr>
              <w:t xml:space="preserve">DOHODEK (EUR) za preteklo koledarsko leto</w:t>
            </w:r>
          </w:p>
        </w:tc>
        <w:tc>
          <w:tcPr>
            <w:tcW w:w="1701" w:type="dxa"/>
            <w:tcBorders>
              <w:top w:val="single" w:color="000000" w:sz="8"/>
              <w:left w:val="single" w:color="000000" w:sz="0"/>
              <w:bottom w:val="single" w:color="000000" w:sz="8"/>
              <w:right w:val="single" w:color="000000" w:sz="8"/>
            </w:tcBorders>
            <w:shd w:color="000000" w:fill="ffffff" w:val="clear"/>
            <w:tcMar>
              <w:left w:w="70" w:type="dxa"/>
              <w:right w:w="70" w:type="dxa"/>
            </w:tcMar>
            <w:vAlign w:val="top"/>
          </w:tcPr>
          <w:p>
            <w:pPr>
              <w:spacing w:before="0" w:after="0" w:line="240"/>
              <w:ind w:right="0" w:left="0" w:firstLine="0"/>
              <w:jc w:val="center"/>
              <w:rPr>
                <w:color w:val="auto"/>
                <w:spacing w:val="0"/>
                <w:position w:val="0"/>
                <w:shd w:fill="auto" w:val="clear"/>
              </w:rPr>
            </w:pPr>
            <w:r>
              <w:rPr>
                <w:rFonts w:ascii="ITC NovareseBU" w:hAnsi="ITC NovareseBU" w:cs="ITC NovareseBU" w:eastAsia="ITC NovareseBU"/>
                <w:b/>
                <w:color w:val="auto"/>
                <w:spacing w:val="0"/>
                <w:position w:val="0"/>
                <w:sz w:val="20"/>
                <w:shd w:fill="auto" w:val="clear"/>
              </w:rPr>
              <w:t xml:space="preserve">DOHODEK (EUR) za preteklo koledarsko leto</w:t>
            </w:r>
          </w:p>
        </w:tc>
        <w:tc>
          <w:tcPr>
            <w:tcW w:w="1751" w:type="dxa"/>
            <w:tcBorders>
              <w:top w:val="single" w:color="000000" w:sz="8"/>
              <w:left w:val="single" w:color="000000" w:sz="0"/>
              <w:bottom w:val="single" w:color="000000" w:sz="8"/>
              <w:right w:val="single" w:color="000000" w:sz="8"/>
            </w:tcBorders>
            <w:shd w:color="000000" w:fill="ffffff" w:val="clear"/>
            <w:tcMar>
              <w:left w:w="70" w:type="dxa"/>
              <w:right w:w="70" w:type="dxa"/>
            </w:tcMar>
            <w:vAlign w:val="top"/>
          </w:tcPr>
          <w:p>
            <w:pPr>
              <w:spacing w:before="0" w:after="0" w:line="240"/>
              <w:ind w:right="0" w:left="0" w:firstLine="0"/>
              <w:jc w:val="center"/>
              <w:rPr>
                <w:color w:val="auto"/>
                <w:spacing w:val="0"/>
                <w:position w:val="0"/>
                <w:shd w:fill="auto" w:val="clear"/>
              </w:rPr>
            </w:pPr>
            <w:r>
              <w:rPr>
                <w:rFonts w:ascii="ITC NovareseBU" w:hAnsi="ITC NovareseBU" w:cs="ITC NovareseBU" w:eastAsia="ITC NovareseBU"/>
                <w:b/>
                <w:color w:val="auto"/>
                <w:spacing w:val="0"/>
                <w:position w:val="0"/>
                <w:sz w:val="20"/>
                <w:shd w:fill="auto" w:val="clear"/>
              </w:rPr>
              <w:t xml:space="preserve">DOHODEK (EUR) za preteklo koledarsko leto</w:t>
            </w:r>
          </w:p>
        </w:tc>
      </w:tr>
      <w:tr>
        <w:trPr>
          <w:trHeight w:val="402" w:hRule="auto"/>
          <w:jc w:val="center"/>
        </w:trPr>
        <w:tc>
          <w:tcPr>
            <w:tcW w:w="974" w:type="dxa"/>
            <w:tcBorders>
              <w:top w:val="single" w:color="000000" w:sz="8"/>
              <w:left w:val="single" w:color="000000" w:sz="8"/>
              <w:bottom w:val="single" w:color="000000" w:sz="8"/>
              <w:right w:val="single" w:color="000000" w:sz="8"/>
            </w:tcBorders>
            <w:shd w:color="000000" w:fill="ffffff" w:val="clear"/>
            <w:tcMar>
              <w:left w:w="70" w:type="dxa"/>
              <w:right w:w="70"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94" w:type="dxa"/>
            <w:tcBorders>
              <w:top w:val="single" w:color="000000" w:sz="8"/>
              <w:left w:val="single" w:color="000000" w:sz="8"/>
              <w:bottom w:val="single" w:color="000000" w:sz="8"/>
              <w:right w:val="single" w:color="000000" w:sz="8"/>
            </w:tcBorders>
            <w:shd w:color="auto" w:fill="auto" w:val="clear"/>
            <w:tcMar>
              <w:left w:w="70" w:type="dxa"/>
              <w:right w:w="70"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701" w:type="dxa"/>
            <w:tcBorders>
              <w:top w:val="single" w:color="000000" w:sz="8"/>
              <w:left w:val="single" w:color="000000" w:sz="0"/>
              <w:bottom w:val="single" w:color="000000" w:sz="8"/>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b/>
                <w:color w:val="auto"/>
                <w:spacing w:val="0"/>
                <w:position w:val="0"/>
                <w:sz w:val="20"/>
                <w:shd w:fill="auto" w:val="clear"/>
              </w:rPr>
              <w:t xml:space="preserve">Vlagatelj</w:t>
            </w:r>
          </w:p>
        </w:tc>
        <w:tc>
          <w:tcPr>
            <w:tcW w:w="1701" w:type="dxa"/>
            <w:tcBorders>
              <w:top w:val="single" w:color="000000" w:sz="8"/>
              <w:left w:val="single" w:color="000000" w:sz="0"/>
              <w:bottom w:val="single" w:color="000000" w:sz="8"/>
              <w:right w:val="single" w:color="000000" w:sz="8"/>
            </w:tcBorders>
            <w:shd w:color="000000" w:fill="ffffff" w:val="clear"/>
            <w:tcMar>
              <w:left w:w="70" w:type="dxa"/>
              <w:right w:w="70" w:type="dxa"/>
            </w:tcMar>
            <w:vAlign w:val="center"/>
          </w:tcPr>
          <w:p>
            <w:pPr>
              <w:spacing w:before="0" w:after="0" w:line="240"/>
              <w:ind w:right="0" w:left="0" w:firstLine="0"/>
              <w:jc w:val="center"/>
              <w:rPr>
                <w:color w:val="auto"/>
                <w:spacing w:val="0"/>
                <w:position w:val="0"/>
                <w:shd w:fill="auto" w:val="clear"/>
              </w:rPr>
            </w:pPr>
            <w:r>
              <w:rPr>
                <w:rFonts w:ascii="ITC NovareseBU" w:hAnsi="ITC NovareseBU" w:cs="ITC NovareseBU" w:eastAsia="ITC NovareseBU"/>
                <w:b/>
                <w:color w:val="auto"/>
                <w:spacing w:val="0"/>
                <w:position w:val="0"/>
                <w:sz w:val="20"/>
                <w:shd w:fill="auto" w:val="clear"/>
              </w:rPr>
              <w:t xml:space="preserve">dru</w:t>
            </w:r>
            <w:r>
              <w:rPr>
                <w:rFonts w:ascii="Calibri" w:hAnsi="Calibri" w:cs="Calibri" w:eastAsia="Calibri"/>
                <w:b/>
                <w:color w:val="auto"/>
                <w:spacing w:val="0"/>
                <w:position w:val="0"/>
                <w:sz w:val="20"/>
                <w:shd w:fill="auto" w:val="clear"/>
              </w:rPr>
              <w:t xml:space="preserve">žinski član</w:t>
            </w:r>
          </w:p>
        </w:tc>
        <w:tc>
          <w:tcPr>
            <w:tcW w:w="1751" w:type="dxa"/>
            <w:tcBorders>
              <w:top w:val="single" w:color="000000" w:sz="8"/>
              <w:left w:val="single" w:color="000000" w:sz="0"/>
              <w:bottom w:val="single" w:color="000000" w:sz="8"/>
              <w:right w:val="single" w:color="000000" w:sz="8"/>
            </w:tcBorders>
            <w:shd w:color="000000" w:fill="ffffff" w:val="clear"/>
            <w:tcMar>
              <w:left w:w="70" w:type="dxa"/>
              <w:right w:w="70" w:type="dxa"/>
            </w:tcMar>
            <w:vAlign w:val="center"/>
          </w:tcPr>
          <w:p>
            <w:pPr>
              <w:spacing w:before="0" w:after="0" w:line="240"/>
              <w:ind w:right="0" w:left="0" w:firstLine="0"/>
              <w:jc w:val="center"/>
              <w:rPr>
                <w:color w:val="auto"/>
                <w:spacing w:val="0"/>
                <w:position w:val="0"/>
                <w:shd w:fill="auto" w:val="clear"/>
              </w:rPr>
            </w:pPr>
            <w:r>
              <w:rPr>
                <w:rFonts w:ascii="ITC NovareseBU" w:hAnsi="ITC NovareseBU" w:cs="ITC NovareseBU" w:eastAsia="ITC NovareseBU"/>
                <w:b/>
                <w:color w:val="auto"/>
                <w:spacing w:val="0"/>
                <w:position w:val="0"/>
                <w:sz w:val="20"/>
                <w:shd w:fill="auto" w:val="clear"/>
              </w:rPr>
              <w:t xml:space="preserve">dru</w:t>
            </w:r>
            <w:r>
              <w:rPr>
                <w:rFonts w:ascii="Calibri" w:hAnsi="Calibri" w:cs="Calibri" w:eastAsia="Calibri"/>
                <w:b/>
                <w:color w:val="auto"/>
                <w:spacing w:val="0"/>
                <w:position w:val="0"/>
                <w:sz w:val="20"/>
                <w:shd w:fill="auto" w:val="clear"/>
              </w:rPr>
              <w:t xml:space="preserve">žinski član</w:t>
            </w:r>
          </w:p>
        </w:tc>
      </w:tr>
      <w:tr>
        <w:trPr>
          <w:trHeight w:val="402" w:hRule="auto"/>
          <w:jc w:val="center"/>
        </w:trPr>
        <w:tc>
          <w:tcPr>
            <w:tcW w:w="974" w:type="dxa"/>
            <w:tcBorders>
              <w:top w:val="single" w:color="000000" w:sz="8"/>
              <w:left w:val="single" w:color="000000" w:sz="8"/>
              <w:bottom w:val="single" w:color="000000" w:sz="8"/>
              <w:right w:val="single" w:color="000000" w:sz="8"/>
            </w:tcBorders>
            <w:shd w:color="000000" w:fill="ffffff" w:val="clear"/>
            <w:tcMar>
              <w:left w:w="70" w:type="dxa"/>
              <w:right w:w="70"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94" w:type="dxa"/>
            <w:tcBorders>
              <w:top w:val="single" w:color="000000" w:sz="8"/>
              <w:left w:val="single" w:color="000000" w:sz="8"/>
              <w:bottom w:val="single" w:color="000000" w:sz="8"/>
              <w:right w:val="single" w:color="000000" w:sz="8"/>
            </w:tcBorders>
            <w:shd w:color="auto" w:fill="auto" w:val="clear"/>
            <w:tcMar>
              <w:left w:w="70" w:type="dxa"/>
              <w:right w:w="70" w:type="dxa"/>
            </w:tcMar>
            <w:vAlign w:val="center"/>
          </w:tcPr>
          <w:p>
            <w:pPr>
              <w:spacing w:before="0" w:after="0" w:line="240"/>
              <w:ind w:right="0" w:left="0" w:firstLine="0"/>
              <w:jc w:val="center"/>
              <w:rPr>
                <w:color w:val="auto"/>
                <w:spacing w:val="0"/>
                <w:position w:val="0"/>
                <w:shd w:fill="auto" w:val="clear"/>
              </w:rPr>
            </w:pPr>
            <w:r>
              <w:rPr>
                <w:rFonts w:ascii="ITC NovareseBU" w:hAnsi="ITC NovareseBU" w:cs="ITC NovareseBU" w:eastAsia="ITC NovareseBU"/>
                <w:b/>
                <w:color w:val="auto"/>
                <w:spacing w:val="0"/>
                <w:position w:val="0"/>
                <w:sz w:val="20"/>
                <w:shd w:fill="auto" w:val="clear"/>
              </w:rPr>
              <w:t xml:space="preserve">Ime in priimek</w:t>
            </w:r>
          </w:p>
        </w:tc>
        <w:tc>
          <w:tcPr>
            <w:tcW w:w="1701" w:type="dxa"/>
            <w:tcBorders>
              <w:top w:val="single" w:color="000000" w:sz="8"/>
              <w:left w:val="single" w:color="000000" w:sz="0"/>
              <w:bottom w:val="single" w:color="000000" w:sz="8"/>
              <w:right w:val="single" w:color="000000" w:sz="8"/>
            </w:tcBorders>
            <w:shd w:color="auto" w:fill="auto" w:val="clear"/>
            <w:tcMar>
              <w:left w:w="70" w:type="dxa"/>
              <w:right w:w="70" w:type="dxa"/>
            </w:tcMar>
            <w:vAlign w:val="center"/>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701" w:type="dxa"/>
            <w:tcBorders>
              <w:top w:val="single" w:color="000000" w:sz="8"/>
              <w:left w:val="single" w:color="000000" w:sz="0"/>
              <w:bottom w:val="single" w:color="000000" w:sz="8"/>
              <w:right w:val="single" w:color="000000" w:sz="8"/>
            </w:tcBorders>
            <w:shd w:color="000000" w:fill="ffffff" w:val="clear"/>
            <w:tcMar>
              <w:left w:w="70" w:type="dxa"/>
              <w:right w:w="70" w:type="dxa"/>
            </w:tcMar>
            <w:vAlign w:val="center"/>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751" w:type="dxa"/>
            <w:tcBorders>
              <w:top w:val="single" w:color="000000" w:sz="8"/>
              <w:left w:val="single" w:color="000000" w:sz="0"/>
              <w:bottom w:val="single" w:color="000000" w:sz="8"/>
              <w:right w:val="single" w:color="000000" w:sz="8"/>
            </w:tcBorders>
            <w:shd w:color="000000" w:fill="ffffff" w:val="clear"/>
            <w:tcMar>
              <w:left w:w="70" w:type="dxa"/>
              <w:right w:w="70" w:type="dxa"/>
            </w:tcMar>
            <w:vAlign w:val="center"/>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1101</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Pla</w:t>
            </w:r>
            <w:r>
              <w:rPr>
                <w:rFonts w:ascii="Calibri" w:hAnsi="Calibri" w:cs="Calibri" w:eastAsia="Calibri"/>
                <w:color w:val="auto"/>
                <w:spacing w:val="0"/>
                <w:position w:val="0"/>
                <w:sz w:val="20"/>
                <w:shd w:fill="auto" w:val="clear"/>
              </w:rPr>
              <w:t xml:space="preserve">ča, nadomestilo plače in povračila stroškov v zvezi z delom</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1102</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Bonitete</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1103</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Regres za letni dopust</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1104</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Jubilejne nagrade, odpravnine ob upokojitvi in solidarnostne pomo</w:t>
            </w:r>
            <w:r>
              <w:rPr>
                <w:rFonts w:ascii="Calibri" w:hAnsi="Calibri" w:cs="Calibri" w:eastAsia="Calibri"/>
                <w:color w:val="auto"/>
                <w:spacing w:val="0"/>
                <w:position w:val="0"/>
                <w:sz w:val="20"/>
                <w:shd w:fill="auto" w:val="clear"/>
              </w:rPr>
              <w:t xml:space="preserve">či</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1105</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Premije za prostovoljno dodatno pokojninsko in invalidsko zavarovanje</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1106</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Pokojnine iz obveznega pokojninskega in invalidskega zavarovanja</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1107</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Nadomestila iz obveznega pokojninskega in invalidskega zavarovanja</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1108</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Nadomestila in drugi dohodki iz obveznega socialnega zavarovanja</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1109</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Drugi dohodki iz delovnega razmerja</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1110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Dohodek za vodenje dru</w:t>
            </w:r>
            <w:r>
              <w:rPr>
                <w:rFonts w:ascii="Calibri" w:hAnsi="Calibri" w:cs="Calibri" w:eastAsia="Calibri"/>
                <w:color w:val="auto"/>
                <w:spacing w:val="0"/>
                <w:position w:val="0"/>
                <w:sz w:val="20"/>
                <w:shd w:fill="auto" w:val="clear"/>
              </w:rPr>
              <w:t xml:space="preserve">žbe (zavarovalna podlaga 040)</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1220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Dohodki verskih delavcev</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1230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Preostali dohodki iz drugega pogodbenega razmerja</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2100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Dobi</w:t>
            </w:r>
            <w:r>
              <w:rPr>
                <w:rFonts w:ascii="Calibri" w:hAnsi="Calibri" w:cs="Calibri" w:eastAsia="Calibri"/>
                <w:color w:val="auto"/>
                <w:spacing w:val="0"/>
                <w:position w:val="0"/>
                <w:sz w:val="20"/>
                <w:shd w:fill="auto" w:val="clear"/>
              </w:rPr>
              <w:t xml:space="preserve">ček, ugotovljen na podlagi davčnega obračuna</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2210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Dohodek ugotovljen z upo</w:t>
            </w:r>
            <w:r>
              <w:rPr>
                <w:rFonts w:ascii="Calibri" w:hAnsi="Calibri" w:cs="Calibri" w:eastAsia="Calibri"/>
                <w:color w:val="auto"/>
                <w:spacing w:val="0"/>
                <w:position w:val="0"/>
                <w:sz w:val="20"/>
                <w:shd w:fill="auto" w:val="clear"/>
              </w:rPr>
              <w:t xml:space="preserve">števanjem normiranih odhodkov v višini 25%</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2240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Dohodek, ugotovljen z upo</w:t>
            </w:r>
            <w:r>
              <w:rPr>
                <w:rFonts w:ascii="Calibri" w:hAnsi="Calibri" w:cs="Calibri" w:eastAsia="Calibri"/>
                <w:color w:val="auto"/>
                <w:spacing w:val="0"/>
                <w:position w:val="0"/>
                <w:sz w:val="20"/>
                <w:shd w:fill="auto" w:val="clear"/>
              </w:rPr>
              <w:t xml:space="preserve">števanjem normiranih odhodkov v višini 70%</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2500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Dohodek iz dejavnosti </w:t>
            </w:r>
            <w:r>
              <w:rPr>
                <w:rFonts w:ascii="Calibri" w:hAnsi="Calibri" w:cs="Calibri" w:eastAsia="Calibri"/>
                <w:color w:val="auto"/>
                <w:spacing w:val="0"/>
                <w:position w:val="0"/>
                <w:sz w:val="20"/>
                <w:shd w:fill="auto" w:val="clear"/>
              </w:rPr>
              <w:t xml:space="preserve">– dav</w:t>
            </w:r>
            <w:r>
              <w:rPr>
                <w:rFonts w:ascii="Calibri" w:hAnsi="Calibri" w:cs="Calibri" w:eastAsia="Calibri"/>
                <w:color w:val="auto"/>
                <w:spacing w:val="0"/>
                <w:position w:val="0"/>
                <w:sz w:val="20"/>
                <w:shd w:fill="auto" w:val="clear"/>
              </w:rPr>
              <w:t xml:space="preserve">čni odtegljaj po 68. člen ZDoh-2</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3100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Dohodek iz osnovne kmetijske in osnovne gozdarske dejavnosti</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4100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Dohodek iz oddajanja premo</w:t>
            </w:r>
            <w:r>
              <w:rPr>
                <w:rFonts w:ascii="Calibri" w:hAnsi="Calibri" w:cs="Calibri" w:eastAsia="Calibri"/>
                <w:color w:val="auto"/>
                <w:spacing w:val="0"/>
                <w:position w:val="0"/>
                <w:sz w:val="20"/>
                <w:shd w:fill="auto" w:val="clear"/>
              </w:rPr>
              <w:t xml:space="preserve">ženja v najem</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4200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Dohodek iz prenosa premo</w:t>
            </w:r>
            <w:r>
              <w:rPr>
                <w:rFonts w:ascii="Calibri" w:hAnsi="Calibri" w:cs="Calibri" w:eastAsia="Calibri"/>
                <w:color w:val="auto"/>
                <w:spacing w:val="0"/>
                <w:position w:val="0"/>
                <w:sz w:val="20"/>
                <w:shd w:fill="auto" w:val="clear"/>
              </w:rPr>
              <w:t xml:space="preserve">ženjske pravice</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5400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Obresti</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5500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Obresti iz finan</w:t>
            </w:r>
            <w:r>
              <w:rPr>
                <w:rFonts w:ascii="Calibri" w:hAnsi="Calibri" w:cs="Calibri" w:eastAsia="Calibri"/>
                <w:color w:val="auto"/>
                <w:spacing w:val="0"/>
                <w:position w:val="0"/>
                <w:sz w:val="20"/>
                <w:shd w:fill="auto" w:val="clear"/>
              </w:rPr>
              <w:t xml:space="preserve">čnega najema</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5700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Dividende</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5800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Dividende in obresti, izpla</w:t>
            </w:r>
            <w:r>
              <w:rPr>
                <w:rFonts w:ascii="Calibri" w:hAnsi="Calibri" w:cs="Calibri" w:eastAsia="Calibri"/>
                <w:color w:val="auto"/>
                <w:spacing w:val="0"/>
                <w:position w:val="0"/>
                <w:sz w:val="20"/>
                <w:shd w:fill="auto" w:val="clear"/>
              </w:rPr>
              <w:t xml:space="preserve">čane preko posrednika,…</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6100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Darila</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6200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Priznavalnine</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6300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Preostali drugi dohodki</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6500</w:t>
            </w: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Nadomestilo za uporabo lastnih sredstev prostovoljca</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r>
        <w:trPr>
          <w:trHeight w:val="499" w:hRule="auto"/>
          <w:jc w:val="center"/>
        </w:trPr>
        <w:tc>
          <w:tcPr>
            <w:tcW w:w="974" w:type="dxa"/>
            <w:tcBorders>
              <w:top w:val="single" w:color="000000" w:sz="0"/>
              <w:left w:val="single" w:color="000000" w:sz="8"/>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694" w:type="dxa"/>
            <w:tcBorders>
              <w:top w:val="single" w:color="000000" w:sz="0"/>
              <w:left w:val="single" w:color="000000" w:sz="8"/>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lef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Drugi obdav</w:t>
            </w:r>
            <w:r>
              <w:rPr>
                <w:rFonts w:ascii="Calibri" w:hAnsi="Calibri" w:cs="Calibri" w:eastAsia="Calibri"/>
                <w:color w:val="auto"/>
                <w:spacing w:val="0"/>
                <w:position w:val="0"/>
                <w:sz w:val="20"/>
                <w:shd w:fill="auto" w:val="clear"/>
              </w:rPr>
              <w:t xml:space="preserve">čljivi dohodki po zakonu o dohodnini, ki niso oproščeni plačila dohodnine (npr. pod oznako REK 1211, 1212, 2220, 2230, 2250, 5600, 6700)</w:t>
            </w:r>
          </w:p>
        </w:tc>
        <w:tc>
          <w:tcPr>
            <w:tcW w:w="1701" w:type="dxa"/>
            <w:tcBorders>
              <w:top w:val="single" w:color="000000" w:sz="0"/>
              <w:left w:val="single" w:color="000000" w:sz="0"/>
              <w:bottom w:val="single" w:color="000000" w:sz="4"/>
              <w:right w:val="single" w:color="000000" w:sz="8"/>
            </w:tcBorders>
            <w:shd w:color="auto" w:fill="auto" w:val="clear"/>
            <w:tcMar>
              <w:left w:w="70" w:type="dxa"/>
              <w:right w:w="70" w:type="dxa"/>
            </w:tcMar>
            <w:vAlign w:val="center"/>
          </w:tcPr>
          <w:p>
            <w:pPr>
              <w:spacing w:before="0" w:after="0" w:line="240"/>
              <w:ind w:right="0" w:left="0" w:firstLine="0"/>
              <w:jc w:val="right"/>
              <w:rPr>
                <w:color w:val="auto"/>
                <w:spacing w:val="0"/>
                <w:position w:val="0"/>
                <w:shd w:fill="auto" w:val="clear"/>
              </w:rPr>
            </w:pPr>
            <w:r>
              <w:rPr>
                <w:rFonts w:ascii="ITC NovareseBU" w:hAnsi="ITC NovareseBU" w:cs="ITC NovareseBU" w:eastAsia="ITC NovareseBU"/>
                <w:color w:val="auto"/>
                <w:spacing w:val="0"/>
                <w:position w:val="0"/>
                <w:sz w:val="20"/>
                <w:shd w:fill="auto" w:val="clear"/>
              </w:rPr>
              <w:t xml:space="preserve"> </w:t>
            </w:r>
          </w:p>
        </w:tc>
        <w:tc>
          <w:tcPr>
            <w:tcW w:w="170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c>
          <w:tcPr>
            <w:tcW w:w="1751" w:type="dxa"/>
            <w:tcBorders>
              <w:top w:val="single" w:color="000000" w:sz="0"/>
              <w:left w:val="single" w:color="000000" w:sz="0"/>
              <w:bottom w:val="single" w:color="000000" w:sz="4"/>
              <w:right w:val="single" w:color="000000" w:sz="8"/>
            </w:tcBorders>
            <w:shd w:color="000000" w:fill="ffffff" w:val="clear"/>
            <w:tcMar>
              <w:left w:w="70" w:type="dxa"/>
              <w:right w:w="70" w:type="dxa"/>
            </w:tcMar>
            <w:vAlign w:val="center"/>
          </w:tcPr>
          <w:p>
            <w:pPr>
              <w:spacing w:before="0" w:after="0" w:line="240"/>
              <w:ind w:right="0" w:left="0" w:firstLine="0"/>
              <w:jc w:val="righ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ITC NovareseBU" w:hAnsi="ITC NovareseBU" w:cs="ITC NovareseBU" w:eastAsia="ITC NovareseBU"/>
          <w:color w:val="auto"/>
          <w:spacing w:val="0"/>
          <w:position w:val="0"/>
          <w:sz w:val="20"/>
          <w:shd w:fill="auto" w:val="clear"/>
        </w:rPr>
      </w:pPr>
    </w:p>
    <w:p>
      <w:pPr>
        <w:spacing w:before="0" w:after="0" w:line="240"/>
        <w:ind w:right="0" w:left="0" w:firstLine="0"/>
        <w:jc w:val="left"/>
        <w:rPr>
          <w:rFonts w:ascii="ITC NovareseBU" w:hAnsi="ITC NovareseBU" w:cs="ITC NovareseBU" w:eastAsia="ITC NovareseBU"/>
          <w:b/>
          <w:color w:val="auto"/>
          <w:spacing w:val="0"/>
          <w:position w:val="0"/>
          <w:sz w:val="20"/>
          <w:u w:val="single"/>
          <w:shd w:fill="auto" w:val="clear"/>
        </w:rPr>
      </w:pPr>
    </w:p>
    <w:p>
      <w:pPr>
        <w:spacing w:before="0" w:after="0" w:line="240"/>
        <w:ind w:right="0" w:left="0" w:firstLine="0"/>
        <w:jc w:val="both"/>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u w:val="single"/>
          <w:shd w:fill="auto" w:val="clear"/>
        </w:rPr>
      </w:pPr>
      <w:r>
        <w:rPr>
          <w:rFonts w:ascii="ITC NovareseBU" w:hAnsi="ITC NovareseBU" w:cs="ITC NovareseBU" w:eastAsia="ITC NovareseBU"/>
          <w:color w:val="auto"/>
          <w:spacing w:val="0"/>
          <w:position w:val="0"/>
          <w:sz w:val="22"/>
          <w:u w:val="single"/>
          <w:shd w:fill="auto" w:val="clear"/>
        </w:rPr>
        <w:t xml:space="preserve">__________________________________</w:t>
      </w:r>
      <w:r>
        <w:rPr>
          <w:rFonts w:ascii="ITC NovareseBU" w:hAnsi="ITC NovareseBU" w:cs="ITC NovareseBU" w:eastAsia="ITC NovareseBU"/>
          <w:color w:val="auto"/>
          <w:spacing w:val="0"/>
          <w:position w:val="0"/>
          <w:sz w:val="22"/>
          <w:shd w:fill="auto" w:val="clear"/>
        </w:rPr>
        <w:t xml:space="preserve">               _______________________________</w:t>
      </w: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p>
    <w:p>
      <w:pPr>
        <w:spacing w:before="0" w:after="0" w:line="240"/>
        <w:ind w:right="0" w:left="0" w:firstLine="0"/>
        <w:jc w:val="left"/>
        <w:rPr>
          <w:rFonts w:ascii="ITC NovareseBU" w:hAnsi="ITC NovareseBU" w:cs="ITC NovareseBU" w:eastAsia="ITC NovareseBU"/>
          <w:color w:val="auto"/>
          <w:spacing w:val="0"/>
          <w:position w:val="0"/>
          <w:sz w:val="22"/>
          <w:shd w:fill="auto" w:val="clear"/>
        </w:rPr>
      </w:pPr>
      <w:r>
        <w:rPr>
          <w:rFonts w:ascii="ITC NovareseBU" w:hAnsi="ITC NovareseBU" w:cs="ITC NovareseBU" w:eastAsia="ITC NovareseBU"/>
          <w:color w:val="auto"/>
          <w:spacing w:val="0"/>
          <w:position w:val="0"/>
          <w:sz w:val="22"/>
          <w:shd w:fill="auto" w:val="clear"/>
        </w:rPr>
        <w:t xml:space="preserve">                     kraj in datum                                                                   podpis vlagatelja</w:t>
      </w:r>
    </w:p>
    <w:p>
      <w:pPr>
        <w:spacing w:before="0" w:after="0" w:line="240"/>
        <w:ind w:right="0" w:left="0" w:firstLine="0"/>
        <w:jc w:val="both"/>
        <w:rPr>
          <w:rFonts w:ascii="ITC NovareseBU" w:hAnsi="ITC NovareseBU" w:cs="ITC NovareseBU" w:eastAsia="ITC NovareseBU"/>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num w:numId="26">
    <w:abstractNumId w:val="24"/>
  </w:num>
  <w:num w:numId="29">
    <w:abstractNumId w:val="18"/>
  </w:num>
  <w:num w:numId="31">
    <w:abstractNumId w:val="12"/>
  </w:num>
  <w:num w:numId="34">
    <w:abstractNumId w:val="6"/>
  </w:num>
  <w:num w:numId="36">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